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5F033C06"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w:t>
      </w:r>
      <w:r w:rsidR="00B06AB4">
        <w:rPr>
          <w:rFonts w:ascii="Arial" w:hAnsi="Arial" w:cs="Arial"/>
          <w:b/>
          <w:bCs/>
          <w:sz w:val="24"/>
          <w:szCs w:val="18"/>
        </w:rPr>
        <w:t>1</w:t>
      </w:r>
      <w:r w:rsidR="0012667E">
        <w:rPr>
          <w:rFonts w:ascii="Arial" w:hAnsi="Arial" w:cs="Arial"/>
          <w:b/>
          <w:bCs/>
          <w:sz w:val="24"/>
          <w:szCs w:val="18"/>
        </w:rPr>
        <w:t>1</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645657">
        <w:rPr>
          <w:rFonts w:ascii="Arial" w:hAnsi="Arial" w:cs="Arial"/>
          <w:b/>
          <w:bCs/>
          <w:sz w:val="24"/>
          <w:szCs w:val="18"/>
        </w:rPr>
        <w:t xml:space="preserve">   </w:t>
      </w:r>
      <w:bookmarkStart w:id="0" w:name="_Hlk115183842"/>
      <w:r w:rsidR="00645657" w:rsidRPr="00645657">
        <w:rPr>
          <w:rFonts w:ascii="Arial" w:hAnsi="Arial" w:cs="Arial"/>
          <w:b/>
          <w:bCs/>
          <w:sz w:val="24"/>
          <w:szCs w:val="18"/>
        </w:rPr>
        <w:t>R1-</w:t>
      </w:r>
      <w:r w:rsidR="00C958F2" w:rsidRPr="00C958F2">
        <w:rPr>
          <w:rFonts w:ascii="Arial" w:hAnsi="Arial" w:cs="Arial"/>
          <w:b/>
          <w:bCs/>
          <w:sz w:val="24"/>
          <w:szCs w:val="18"/>
        </w:rPr>
        <w:t>2212123</w:t>
      </w:r>
      <w:r w:rsidR="00C958F2">
        <w:rPr>
          <w:rFonts w:ascii="Arial" w:hAnsi="Arial" w:cs="Arial"/>
          <w:b/>
          <w:bCs/>
          <w:sz w:val="24"/>
          <w:szCs w:val="18"/>
        </w:rPr>
        <w:t xml:space="preserve"> </w:t>
      </w:r>
      <w:bookmarkEnd w:id="0"/>
    </w:p>
    <w:p w14:paraId="7BDC6CFF" w14:textId="00489C4C" w:rsidR="00C703C1" w:rsidRDefault="001020DC" w:rsidP="00B020C1">
      <w:pPr>
        <w:tabs>
          <w:tab w:val="left" w:pos="3421"/>
        </w:tabs>
        <w:spacing w:after="0"/>
        <w:rPr>
          <w:rFonts w:ascii="Arial" w:hAnsi="Arial" w:cs="Arial"/>
          <w:b/>
          <w:bCs/>
          <w:sz w:val="24"/>
          <w:szCs w:val="18"/>
        </w:rPr>
      </w:pPr>
      <w:r>
        <w:rPr>
          <w:rFonts w:ascii="Arial" w:hAnsi="Arial" w:cs="Arial"/>
          <w:b/>
          <w:bCs/>
          <w:sz w:val="24"/>
          <w:szCs w:val="18"/>
        </w:rPr>
        <w:t>Toulouse</w:t>
      </w:r>
      <w:r w:rsidR="00F95AC7">
        <w:rPr>
          <w:rFonts w:ascii="Arial" w:hAnsi="Arial" w:cs="Arial"/>
          <w:b/>
          <w:bCs/>
          <w:sz w:val="24"/>
          <w:szCs w:val="18"/>
        </w:rPr>
        <w:t>,</w:t>
      </w:r>
      <w:r>
        <w:rPr>
          <w:rFonts w:ascii="Arial" w:hAnsi="Arial" w:cs="Arial"/>
          <w:b/>
          <w:bCs/>
          <w:sz w:val="24"/>
          <w:szCs w:val="18"/>
        </w:rPr>
        <w:t xml:space="preserve"> France,</w:t>
      </w:r>
      <w:r w:rsidR="00F95AC7">
        <w:rPr>
          <w:rFonts w:ascii="Arial" w:hAnsi="Arial" w:cs="Arial"/>
          <w:b/>
          <w:bCs/>
          <w:sz w:val="24"/>
          <w:szCs w:val="18"/>
        </w:rPr>
        <w:t xml:space="preserve"> </w:t>
      </w:r>
      <w:r>
        <w:rPr>
          <w:rFonts w:ascii="Arial" w:hAnsi="Arial" w:cs="Arial"/>
          <w:b/>
          <w:bCs/>
          <w:sz w:val="24"/>
          <w:szCs w:val="18"/>
        </w:rPr>
        <w:t>November</w:t>
      </w:r>
      <w:r w:rsidR="00AA0C60" w:rsidRPr="00C703C1">
        <w:rPr>
          <w:rFonts w:ascii="Arial" w:hAnsi="Arial" w:cs="Arial"/>
          <w:b/>
          <w:bCs/>
          <w:sz w:val="24"/>
          <w:szCs w:val="18"/>
        </w:rPr>
        <w:t xml:space="preserve"> </w:t>
      </w:r>
      <w:r w:rsidR="00DE2AEF">
        <w:rPr>
          <w:rFonts w:ascii="Arial" w:hAnsi="Arial" w:cs="Arial"/>
          <w:b/>
          <w:bCs/>
          <w:sz w:val="24"/>
          <w:szCs w:val="18"/>
        </w:rPr>
        <w:t>1</w:t>
      </w:r>
      <w:r w:rsidR="0012667E">
        <w:rPr>
          <w:rFonts w:ascii="Arial" w:hAnsi="Arial" w:cs="Arial"/>
          <w:b/>
          <w:bCs/>
          <w:sz w:val="24"/>
          <w:szCs w:val="18"/>
        </w:rPr>
        <w:t>4</w:t>
      </w:r>
      <w:r w:rsidR="00AA0C60" w:rsidRPr="00C3396B">
        <w:rPr>
          <w:rFonts w:ascii="Arial" w:hAnsi="Arial" w:cs="Arial"/>
          <w:b/>
          <w:bCs/>
          <w:sz w:val="24"/>
          <w:szCs w:val="18"/>
          <w:vertAlign w:val="superscript"/>
        </w:rPr>
        <w:t>th</w:t>
      </w:r>
      <w:r w:rsidR="00AA0C60">
        <w:rPr>
          <w:rFonts w:ascii="Arial" w:hAnsi="Arial" w:cs="Arial"/>
          <w:b/>
          <w:bCs/>
          <w:sz w:val="24"/>
          <w:szCs w:val="18"/>
        </w:rPr>
        <w:t xml:space="preserve"> </w:t>
      </w:r>
      <w:r w:rsidR="00AA0C60" w:rsidRPr="00C703C1">
        <w:rPr>
          <w:rFonts w:ascii="Arial" w:hAnsi="Arial" w:cs="Arial"/>
          <w:b/>
          <w:bCs/>
          <w:sz w:val="24"/>
          <w:szCs w:val="18"/>
        </w:rPr>
        <w:t xml:space="preserve">– </w:t>
      </w:r>
      <w:r w:rsidR="00DE2AEF">
        <w:rPr>
          <w:rFonts w:ascii="Arial" w:hAnsi="Arial" w:cs="Arial"/>
          <w:b/>
          <w:bCs/>
          <w:sz w:val="24"/>
          <w:szCs w:val="18"/>
        </w:rPr>
        <w:t>1</w:t>
      </w:r>
      <w:r w:rsidR="0012667E">
        <w:rPr>
          <w:rFonts w:ascii="Arial" w:hAnsi="Arial" w:cs="Arial"/>
          <w:b/>
          <w:bCs/>
          <w:sz w:val="24"/>
          <w:szCs w:val="18"/>
        </w:rPr>
        <w:t>8</w:t>
      </w:r>
      <w:r w:rsidR="00AA0C60" w:rsidRPr="00C3396B">
        <w:rPr>
          <w:rFonts w:ascii="Arial" w:hAnsi="Arial" w:cs="Arial"/>
          <w:b/>
          <w:bCs/>
          <w:sz w:val="24"/>
          <w:szCs w:val="18"/>
          <w:vertAlign w:val="superscript"/>
        </w:rPr>
        <w:t>th</w:t>
      </w:r>
      <w:r w:rsidR="00C703C1" w:rsidRPr="00C703C1">
        <w:rPr>
          <w:rFonts w:ascii="Arial" w:hAnsi="Arial" w:cs="Arial"/>
          <w:b/>
          <w:bCs/>
          <w:sz w:val="24"/>
          <w:szCs w:val="18"/>
        </w:rPr>
        <w:t>, 2022</w:t>
      </w:r>
    </w:p>
    <w:p w14:paraId="476BD691" w14:textId="01F7008A" w:rsidR="00466590" w:rsidRPr="00297340" w:rsidRDefault="00466590" w:rsidP="00B020C1">
      <w:pPr>
        <w:tabs>
          <w:tab w:val="left" w:pos="3421"/>
        </w:tabs>
        <w:spacing w:after="0"/>
        <w:rPr>
          <w:rFonts w:ascii="Arial" w:eastAsia="MS Mincho" w:hAnsi="Arial"/>
          <w:b/>
          <w:sz w:val="24"/>
        </w:rPr>
      </w:pPr>
      <w:r>
        <w:rPr>
          <w:rFonts w:ascii="Arial" w:eastAsia="MS Mincho" w:hAnsi="Arial"/>
          <w:b/>
          <w:sz w:val="24"/>
        </w:rPr>
        <w:tab/>
      </w:r>
    </w:p>
    <w:p w14:paraId="0F134D7F" w14:textId="30F4173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86094">
        <w:rPr>
          <w:rFonts w:ascii="Arial" w:eastAsia="MS Mincho" w:hAnsi="Arial"/>
          <w:sz w:val="24"/>
        </w:rPr>
        <w:t>9.5.2.</w:t>
      </w:r>
      <w:r w:rsidR="00753C0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7EB2C5F" w:rsidR="00466590" w:rsidRPr="00E42E03" w:rsidRDefault="00466590" w:rsidP="00466590">
      <w:pPr>
        <w:tabs>
          <w:tab w:val="left" w:pos="1985"/>
        </w:tabs>
        <w:spacing w:after="0"/>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bookmarkStart w:id="1" w:name="_Hlk115183871"/>
      <w:r w:rsidR="007B59E0" w:rsidRPr="007B59E0">
        <w:rPr>
          <w:rFonts w:ascii="Arial" w:eastAsia="MS Mincho" w:hAnsi="Arial"/>
          <w:sz w:val="24"/>
        </w:rPr>
        <w:t>I</w:t>
      </w:r>
      <w:r w:rsidR="00EA4F98">
        <w:rPr>
          <w:rFonts w:ascii="Arial" w:eastAsia="MS Mincho" w:hAnsi="Arial"/>
          <w:sz w:val="24"/>
        </w:rPr>
        <w:t>ntegrity</w:t>
      </w:r>
      <w:r w:rsidR="001F0B39">
        <w:rPr>
          <w:rFonts w:ascii="Arial" w:eastAsia="MS Mincho" w:hAnsi="Arial"/>
          <w:sz w:val="24"/>
        </w:rPr>
        <w:t xml:space="preserve"> for RAT dependent positioning</w:t>
      </w:r>
      <w:bookmarkEnd w:id="1"/>
    </w:p>
    <w:p w14:paraId="0FD7FABF" w14:textId="0E2B9EF4"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w:t>
      </w:r>
      <w:r w:rsidR="007F6290">
        <w:rPr>
          <w:rFonts w:ascii="Arial" w:eastAsia="MS Mincho" w:hAnsi="Arial"/>
          <w:sz w:val="24"/>
        </w:rPr>
        <w:t xml:space="preserve"> and Decision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751C212A" w:rsidR="00FC6262" w:rsidRDefault="007B59E0" w:rsidP="00FC6262">
      <w:pPr>
        <w:pStyle w:val="3GPPText"/>
        <w:rPr>
          <w:sz w:val="24"/>
          <w:szCs w:val="24"/>
        </w:rPr>
      </w:pPr>
      <w:r>
        <w:rPr>
          <w:sz w:val="24"/>
          <w:szCs w:val="24"/>
        </w:rPr>
        <w:t xml:space="preserve">The Rel-18 Positioning </w:t>
      </w:r>
      <w:r w:rsidR="005F4AA8">
        <w:rPr>
          <w:sz w:val="24"/>
          <w:szCs w:val="24"/>
        </w:rPr>
        <w:t xml:space="preserve">Study Item </w:t>
      </w:r>
      <w:hyperlink r:id="rId12" w:history="1">
        <w:r w:rsidR="005F4AA8" w:rsidRPr="003B3DC0">
          <w:rPr>
            <w:rStyle w:val="Hyperlink"/>
            <w:i/>
            <w:iCs/>
          </w:rPr>
          <w:t>RP-213588</w:t>
        </w:r>
      </w:hyperlink>
      <w:r w:rsidR="005F4AA8" w:rsidRPr="003B3DC0">
        <w:rPr>
          <w:i/>
          <w:iCs/>
        </w:rPr>
        <w:t xml:space="preserve"> </w:t>
      </w:r>
      <w:r w:rsidR="001E7066">
        <w:rPr>
          <w:sz w:val="24"/>
          <w:szCs w:val="24"/>
        </w:rPr>
        <w:t>[1] i</w:t>
      </w:r>
      <w:r w:rsidR="00F9302B">
        <w:rPr>
          <w:sz w:val="24"/>
          <w:szCs w:val="24"/>
        </w:rPr>
        <w:t xml:space="preserve">ncludes the </w:t>
      </w:r>
      <w:bookmarkStart w:id="2" w:name="_Hlk101171169"/>
      <w:r w:rsidR="00F9302B">
        <w:rPr>
          <w:sz w:val="24"/>
          <w:szCs w:val="24"/>
        </w:rPr>
        <w:t>following:</w:t>
      </w:r>
      <w:bookmarkEnd w:id="2"/>
      <w:r w:rsidR="00F9302B">
        <w:rPr>
          <w:sz w:val="24"/>
          <w:szCs w:val="24"/>
        </w:rPr>
        <w:t xml:space="preserve"> </w:t>
      </w:r>
      <w:r w:rsidR="00FC6262">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1D6AB2FA" w14:textId="66BB0A0D" w:rsidR="00FC6262" w:rsidRPr="002267EA" w:rsidRDefault="00866166"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6166">
              <w:rPr>
                <w:rFonts w:ascii="Times New Roman" w:eastAsia="Times New Roman" w:hAnsi="Times New Roman" w:cs="Times New Roman"/>
                <w:sz w:val="20"/>
                <w:szCs w:val="20"/>
                <w:lang w:val="en-GB" w:eastAsia="en-GB"/>
              </w:rPr>
              <w:t xml:space="preserve">Positioning integrity is a measure of the trust in the accuracy of the position-related data and the ability to provide timely warnings based on assistance data provided by the network. The focus in </w:t>
            </w:r>
            <w:proofErr w:type="spellStart"/>
            <w:r w:rsidRPr="00866166">
              <w:rPr>
                <w:rFonts w:ascii="Times New Roman" w:eastAsia="Times New Roman" w:hAnsi="Times New Roman" w:cs="Times New Roman"/>
                <w:sz w:val="20"/>
                <w:szCs w:val="20"/>
                <w:lang w:val="en-GB" w:eastAsia="en-GB"/>
              </w:rPr>
              <w:t>Rel</w:t>
            </w:r>
            <w:proofErr w:type="spellEnd"/>
            <w:r w:rsidRPr="00866166">
              <w:rPr>
                <w:rFonts w:ascii="Times New Roman" w:eastAsia="Times New Roman" w:hAnsi="Times New Roman" w:cs="Times New Roman"/>
                <w:sz w:val="20"/>
                <w:szCs w:val="20"/>
                <w:lang w:val="en-GB" w:eastAsia="en-GB"/>
              </w:rPr>
              <w:t xml:space="preserve"> 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r w:rsidR="00674DDE" w:rsidRPr="00674DDE">
              <w:rPr>
                <w:rFonts w:ascii="Times New Roman" w:eastAsia="Times New Roman" w:hAnsi="Times New Roman" w:cs="Times New Roman"/>
                <w:sz w:val="20"/>
                <w:szCs w:val="20"/>
                <w:lang w:val="en-GB" w:eastAsia="en-GB"/>
              </w:rPr>
              <w:t>.</w:t>
            </w:r>
          </w:p>
          <w:p w14:paraId="641C8B9C" w14:textId="77777777" w:rsidR="00695F96" w:rsidRPr="00695F96" w:rsidRDefault="00695F96" w:rsidP="004B20D6">
            <w:pPr>
              <w:numPr>
                <w:ilvl w:val="1"/>
                <w:numId w:val="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Study solutions for Integrity for RAT dependent positioning techniques [RAN2, RAN1]:</w:t>
            </w:r>
          </w:p>
          <w:p w14:paraId="3624DC0E" w14:textId="77777777" w:rsidR="00695F96" w:rsidRPr="00695F96" w:rsidRDefault="00695F96" w:rsidP="004B20D6">
            <w:pPr>
              <w:numPr>
                <w:ilvl w:val="2"/>
                <w:numId w:val="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Identify the error sources, [RAN1, RAN2].</w:t>
            </w:r>
          </w:p>
          <w:p w14:paraId="3F1ACCA5" w14:textId="77777777" w:rsidR="00695F96" w:rsidRPr="00695F96" w:rsidRDefault="00695F96" w:rsidP="004B20D6">
            <w:pPr>
              <w:numPr>
                <w:ilvl w:val="2"/>
                <w:numId w:val="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 xml:space="preserve">Study methodologies, procedures, </w:t>
            </w:r>
            <w:proofErr w:type="spellStart"/>
            <w:r w:rsidRPr="00695F96">
              <w:rPr>
                <w:rFonts w:ascii="Times New Roman" w:hAnsi="Times New Roman" w:cs="Times New Roman"/>
                <w:bCs/>
                <w:sz w:val="20"/>
                <w:szCs w:val="20"/>
              </w:rPr>
              <w:t>signalling</w:t>
            </w:r>
            <w:proofErr w:type="spellEnd"/>
            <w:r w:rsidRPr="00695F96">
              <w:rPr>
                <w:rFonts w:ascii="Times New Roman" w:hAnsi="Times New Roman" w:cs="Times New Roman"/>
                <w:bCs/>
                <w:sz w:val="20"/>
                <w:szCs w:val="20"/>
              </w:rPr>
              <w:t xml:space="preserve">, </w:t>
            </w:r>
            <w:proofErr w:type="spellStart"/>
            <w:r w:rsidRPr="00695F96">
              <w:rPr>
                <w:rFonts w:ascii="Times New Roman" w:hAnsi="Times New Roman" w:cs="Times New Roman"/>
                <w:bCs/>
                <w:sz w:val="20"/>
                <w:szCs w:val="20"/>
              </w:rPr>
              <w:t>etc</w:t>
            </w:r>
            <w:proofErr w:type="spellEnd"/>
            <w:r w:rsidRPr="00695F96">
              <w:rPr>
                <w:rFonts w:ascii="Times New Roman" w:hAnsi="Times New Roman" w:cs="Times New Roman"/>
                <w:bCs/>
                <w:sz w:val="20"/>
                <w:szCs w:val="20"/>
              </w:rPr>
              <w:t xml:space="preserve"> for determination of positioning integrity for both UE-based and UE-assisted positioning [RAN2]</w:t>
            </w:r>
          </w:p>
          <w:p w14:paraId="7B41C2B1" w14:textId="51AC9C22" w:rsidR="00ED20C5" w:rsidRPr="00695F96" w:rsidRDefault="00695F96" w:rsidP="004B20D6">
            <w:pPr>
              <w:numPr>
                <w:ilvl w:val="2"/>
                <w:numId w:val="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Focus on reuse of concepts and principles being developed for RAT-Independent GNSS positioning integrity, where possible.</w:t>
            </w:r>
          </w:p>
        </w:tc>
      </w:tr>
    </w:tbl>
    <w:p w14:paraId="022F5F0A" w14:textId="77777777" w:rsidR="00ED20C5" w:rsidRDefault="00ED20C5" w:rsidP="005F0441">
      <w:pPr>
        <w:pStyle w:val="3GPPText"/>
        <w:spacing w:before="0" w:after="0"/>
        <w:rPr>
          <w:rFonts w:eastAsia="Malgun Gothic"/>
          <w:sz w:val="24"/>
          <w:szCs w:val="24"/>
          <w:lang w:val="en-GB"/>
        </w:rPr>
      </w:pPr>
    </w:p>
    <w:p w14:paraId="021DC404" w14:textId="6ECD713D" w:rsidR="00D94CF8" w:rsidRDefault="00D94CF8" w:rsidP="00B02617">
      <w:pPr>
        <w:pStyle w:val="3GPPText"/>
        <w:spacing w:before="0" w:after="0"/>
        <w:rPr>
          <w:rFonts w:eastAsia="Malgun Gothic"/>
          <w:sz w:val="24"/>
          <w:szCs w:val="24"/>
          <w:lang w:val="en-GB"/>
        </w:rPr>
      </w:pPr>
      <w:r>
        <w:rPr>
          <w:rFonts w:eastAsia="Malgun Gothic"/>
          <w:sz w:val="24"/>
          <w:szCs w:val="24"/>
          <w:lang w:val="en-GB"/>
        </w:rPr>
        <w:t>At the last meeting RAN1#1</w:t>
      </w:r>
      <w:r w:rsidR="000270AF">
        <w:rPr>
          <w:rFonts w:eastAsia="Malgun Gothic"/>
          <w:sz w:val="24"/>
          <w:szCs w:val="24"/>
          <w:lang w:val="en-GB"/>
        </w:rPr>
        <w:t>1</w:t>
      </w:r>
      <w:r w:rsidR="001E3797">
        <w:rPr>
          <w:rFonts w:eastAsia="Malgun Gothic"/>
          <w:sz w:val="24"/>
          <w:szCs w:val="24"/>
          <w:lang w:val="en-GB"/>
        </w:rPr>
        <w:t>0bis-e</w:t>
      </w:r>
      <w:r>
        <w:rPr>
          <w:rFonts w:eastAsia="Malgun Gothic"/>
          <w:sz w:val="24"/>
          <w:szCs w:val="24"/>
          <w:lang w:val="en-GB"/>
        </w:rPr>
        <w:t xml:space="preserve">, the following agreements were made regarding the Integrity objective: </w:t>
      </w:r>
    </w:p>
    <w:p w14:paraId="3F910A1F" w14:textId="77777777" w:rsidR="00D94CF8" w:rsidRDefault="00D94CF8" w:rsidP="00D94CF8">
      <w:pPr>
        <w:pStyle w:val="3GPPText"/>
        <w:spacing w:before="0" w:after="0"/>
        <w:rPr>
          <w:rFonts w:eastAsia="Malgun Gothic"/>
          <w:sz w:val="24"/>
          <w:szCs w:val="24"/>
          <w:lang w:val="en-GB"/>
        </w:rPr>
      </w:pPr>
    </w:p>
    <w:tbl>
      <w:tblPr>
        <w:tblStyle w:val="TableGrid5"/>
        <w:tblW w:w="0" w:type="auto"/>
        <w:tblLook w:val="04A0" w:firstRow="1" w:lastRow="0" w:firstColumn="1" w:lastColumn="0" w:noHBand="0" w:noVBand="1"/>
      </w:tblPr>
      <w:tblGrid>
        <w:gridCol w:w="9629"/>
      </w:tblGrid>
      <w:tr w:rsidR="00D94CF8" w:rsidRPr="008E176C" w14:paraId="05377AB0" w14:textId="77777777" w:rsidTr="001454DB">
        <w:tc>
          <w:tcPr>
            <w:tcW w:w="9629" w:type="dxa"/>
          </w:tcPr>
          <w:p w14:paraId="483851AD" w14:textId="77777777" w:rsidR="002138A9" w:rsidRPr="002138A9" w:rsidRDefault="002138A9" w:rsidP="002138A9">
            <w:pPr>
              <w:spacing w:after="0" w:line="240" w:lineRule="auto"/>
              <w:rPr>
                <w:rFonts w:ascii="Times" w:eastAsia="Batang" w:hAnsi="Times" w:cs="Times New Roman"/>
                <w:b/>
                <w:sz w:val="20"/>
                <w:szCs w:val="24"/>
                <w:u w:val="single"/>
                <w:lang w:val="en-GB"/>
              </w:rPr>
            </w:pPr>
            <w:r w:rsidRPr="002138A9">
              <w:rPr>
                <w:rFonts w:ascii="Times" w:eastAsia="Batang" w:hAnsi="Times" w:cs="Times New Roman"/>
                <w:b/>
                <w:sz w:val="20"/>
                <w:szCs w:val="24"/>
                <w:highlight w:val="green"/>
                <w:u w:val="single"/>
                <w:lang w:val="en-GB"/>
              </w:rPr>
              <w:t>Agreement</w:t>
            </w:r>
          </w:p>
          <w:p w14:paraId="33A239AF" w14:textId="77777777" w:rsidR="002138A9" w:rsidRPr="002138A9" w:rsidRDefault="002138A9" w:rsidP="004B20D6">
            <w:pPr>
              <w:numPr>
                <w:ilvl w:val="0"/>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CA" w:eastAsia="x-none"/>
              </w:rPr>
              <w:t xml:space="preserve">For UE-based positioning integrity mode, </w:t>
            </w:r>
            <w:r w:rsidRPr="002138A9">
              <w:rPr>
                <w:rFonts w:ascii="Times" w:eastAsia="Batang" w:hAnsi="Times" w:cs="Times New Roman"/>
                <w:sz w:val="20"/>
                <w:szCs w:val="24"/>
                <w:lang w:val="en-GB" w:eastAsia="x-none"/>
              </w:rPr>
              <w:t>study whether boresight direction of DL PRS (NR-DL-PRS-</w:t>
            </w:r>
            <w:proofErr w:type="spellStart"/>
            <w:r w:rsidRPr="002138A9">
              <w:rPr>
                <w:rFonts w:ascii="Times" w:eastAsia="Batang" w:hAnsi="Times" w:cs="Times New Roman"/>
                <w:sz w:val="20"/>
                <w:szCs w:val="24"/>
                <w:lang w:val="en-GB" w:eastAsia="x-none"/>
              </w:rPr>
              <w:t>BeamInfo</w:t>
            </w:r>
            <w:proofErr w:type="spellEnd"/>
            <w:r w:rsidRPr="002138A9">
              <w:rPr>
                <w:rFonts w:ascii="Times" w:eastAsia="Batang" w:hAnsi="Times" w:cs="Times New Roman"/>
                <w:sz w:val="20"/>
                <w:szCs w:val="24"/>
                <w:lang w:val="en-GB" w:eastAsia="x-none"/>
              </w:rPr>
              <w:t>) and/or beam information (NR-TRP-</w:t>
            </w:r>
            <w:proofErr w:type="spellStart"/>
            <w:r w:rsidRPr="002138A9">
              <w:rPr>
                <w:rFonts w:ascii="Times" w:eastAsia="Batang" w:hAnsi="Times" w:cs="Times New Roman"/>
                <w:sz w:val="20"/>
                <w:szCs w:val="24"/>
                <w:lang w:val="en-GB" w:eastAsia="x-none"/>
              </w:rPr>
              <w:t>BeamAntennaInfo</w:t>
            </w:r>
            <w:proofErr w:type="spellEnd"/>
            <w:r w:rsidRPr="002138A9">
              <w:rPr>
                <w:rFonts w:ascii="Times" w:eastAsia="Batang" w:hAnsi="Times" w:cs="Times New Roman"/>
                <w:sz w:val="20"/>
                <w:szCs w:val="24"/>
                <w:lang w:val="en-GB" w:eastAsia="x-none"/>
              </w:rPr>
              <w:t>) of DL PRS are error sources or not, focusing on the following aspects:</w:t>
            </w:r>
          </w:p>
          <w:p w14:paraId="718BAE43" w14:textId="77777777" w:rsidR="002138A9" w:rsidRPr="002138A9" w:rsidRDefault="002138A9" w:rsidP="004B20D6">
            <w:pPr>
              <w:numPr>
                <w:ilvl w:val="1"/>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GB" w:eastAsia="x-none"/>
              </w:rPr>
              <w:t>Granularity of boresight direction of DL-PRS and its influence on positioning integrity</w:t>
            </w:r>
          </w:p>
          <w:p w14:paraId="16A92951" w14:textId="77777777" w:rsidR="002138A9" w:rsidRPr="002138A9" w:rsidRDefault="002138A9" w:rsidP="004B20D6">
            <w:pPr>
              <w:numPr>
                <w:ilvl w:val="1"/>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GB" w:eastAsia="x-none"/>
              </w:rPr>
              <w:t xml:space="preserve">Feasibility and complexity of </w:t>
            </w:r>
            <w:proofErr w:type="spellStart"/>
            <w:r w:rsidRPr="002138A9">
              <w:rPr>
                <w:rFonts w:ascii="Times" w:eastAsia="Batang" w:hAnsi="Times" w:cs="Times New Roman"/>
                <w:sz w:val="20"/>
                <w:szCs w:val="24"/>
                <w:lang w:val="en-GB" w:eastAsia="x-none"/>
              </w:rPr>
              <w:t>modeling</w:t>
            </w:r>
            <w:proofErr w:type="spellEnd"/>
          </w:p>
          <w:p w14:paraId="72A2CE55" w14:textId="77777777" w:rsidR="002138A9" w:rsidRPr="002138A9" w:rsidRDefault="002138A9" w:rsidP="004B20D6">
            <w:pPr>
              <w:numPr>
                <w:ilvl w:val="1"/>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GB" w:eastAsia="x-none"/>
              </w:rPr>
              <w:t xml:space="preserve">Feasibility of obtaining quality/statistical parameters of beam information from the </w:t>
            </w:r>
            <w:proofErr w:type="spellStart"/>
            <w:r w:rsidRPr="002138A9">
              <w:rPr>
                <w:rFonts w:ascii="Times" w:eastAsia="Batang" w:hAnsi="Times" w:cs="Times New Roman"/>
                <w:sz w:val="20"/>
                <w:szCs w:val="24"/>
                <w:lang w:val="en-GB" w:eastAsia="x-none"/>
              </w:rPr>
              <w:t>gNB</w:t>
            </w:r>
            <w:proofErr w:type="spellEnd"/>
          </w:p>
          <w:p w14:paraId="6AD27EC6" w14:textId="77777777" w:rsidR="002138A9" w:rsidRPr="002138A9" w:rsidRDefault="002138A9" w:rsidP="004B20D6">
            <w:pPr>
              <w:numPr>
                <w:ilvl w:val="1"/>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GB" w:eastAsia="x-none"/>
              </w:rPr>
              <w:t xml:space="preserve">Influence on measurement errors at the UE </w:t>
            </w:r>
          </w:p>
          <w:p w14:paraId="2856615A" w14:textId="77777777" w:rsidR="002138A9" w:rsidRPr="002138A9" w:rsidRDefault="002138A9" w:rsidP="004B20D6">
            <w:pPr>
              <w:numPr>
                <w:ilvl w:val="0"/>
                <w:numId w:val="13"/>
              </w:numPr>
              <w:spacing w:after="0" w:line="240" w:lineRule="auto"/>
              <w:jc w:val="both"/>
              <w:rPr>
                <w:rFonts w:ascii="Times" w:eastAsia="Batang" w:hAnsi="Times" w:cs="Times New Roman"/>
                <w:sz w:val="20"/>
                <w:szCs w:val="24"/>
                <w:lang w:val="en-GB" w:eastAsia="x-none"/>
              </w:rPr>
            </w:pPr>
            <w:r w:rsidRPr="002138A9">
              <w:rPr>
                <w:rFonts w:ascii="Times" w:eastAsia="Batang" w:hAnsi="Times" w:cs="Times New Roman"/>
                <w:sz w:val="20"/>
                <w:szCs w:val="24"/>
                <w:lang w:val="en-GB" w:eastAsia="x-none"/>
              </w:rPr>
              <w:t>Other aspects are not precluded</w:t>
            </w:r>
          </w:p>
          <w:p w14:paraId="14E17112" w14:textId="23B18E2D" w:rsidR="002138A9" w:rsidRDefault="002138A9" w:rsidP="004B20D6">
            <w:pPr>
              <w:numPr>
                <w:ilvl w:val="0"/>
                <w:numId w:val="13"/>
              </w:numPr>
              <w:spacing w:after="0" w:line="240" w:lineRule="auto"/>
              <w:rPr>
                <w:rFonts w:ascii="Times" w:eastAsia="Batang" w:hAnsi="Times" w:cs="Times New Roman"/>
                <w:sz w:val="20"/>
                <w:szCs w:val="24"/>
                <w:lang w:val="en-CA" w:eastAsia="x-none"/>
              </w:rPr>
            </w:pPr>
            <w:r w:rsidRPr="002138A9">
              <w:rPr>
                <w:rFonts w:ascii="Times" w:eastAsia="Batang" w:hAnsi="Times" w:cs="Times New Roman"/>
                <w:sz w:val="20"/>
                <w:szCs w:val="24"/>
                <w:lang w:val="en-CA" w:eastAsia="x-none"/>
              </w:rPr>
              <w:t>Note: Definition of “UE-based positioning integrity mode” can be found in Table 9.4.1.1.1 in TR 38.857</w:t>
            </w:r>
          </w:p>
          <w:p w14:paraId="6DA80739" w14:textId="633059EE" w:rsidR="00450437" w:rsidRDefault="00450437" w:rsidP="00C458FD">
            <w:pPr>
              <w:spacing w:after="0" w:line="240" w:lineRule="auto"/>
              <w:rPr>
                <w:rFonts w:ascii="Times" w:eastAsia="Batang" w:hAnsi="Times" w:cs="Times New Roman"/>
                <w:sz w:val="20"/>
                <w:szCs w:val="24"/>
                <w:lang w:val="en-CA" w:eastAsia="x-none"/>
              </w:rPr>
            </w:pPr>
          </w:p>
          <w:p w14:paraId="0FB34F36" w14:textId="77777777" w:rsidR="00C458FD" w:rsidRPr="00C458FD" w:rsidRDefault="00C458FD" w:rsidP="00C458FD">
            <w:pPr>
              <w:spacing w:after="0" w:line="240" w:lineRule="auto"/>
              <w:rPr>
                <w:rFonts w:ascii="Times" w:eastAsia="Batang" w:hAnsi="Times" w:cs="Times New Roman"/>
                <w:b/>
                <w:sz w:val="20"/>
                <w:szCs w:val="24"/>
                <w:highlight w:val="green"/>
                <w:u w:val="single"/>
                <w:lang w:val="en-GB" w:eastAsia="x-none"/>
              </w:rPr>
            </w:pPr>
            <w:r w:rsidRPr="00C458FD">
              <w:rPr>
                <w:rFonts w:ascii="Times" w:eastAsia="Batang" w:hAnsi="Times" w:cs="Times New Roman"/>
                <w:b/>
                <w:sz w:val="20"/>
                <w:szCs w:val="24"/>
                <w:highlight w:val="green"/>
                <w:u w:val="single"/>
                <w:lang w:val="en-GB" w:eastAsia="x-none"/>
              </w:rPr>
              <w:t>Agreement</w:t>
            </w:r>
          </w:p>
          <w:p w14:paraId="6CF289DB" w14:textId="77777777" w:rsidR="00C458FD" w:rsidRPr="00C458FD" w:rsidRDefault="00C458FD" w:rsidP="004B20D6">
            <w:pPr>
              <w:numPr>
                <w:ilvl w:val="0"/>
                <w:numId w:val="12"/>
              </w:numPr>
              <w:spacing w:after="0" w:line="240" w:lineRule="auto"/>
              <w:jc w:val="both"/>
              <w:rPr>
                <w:rFonts w:ascii="Times" w:eastAsia="Batang" w:hAnsi="Times" w:cs="Times New Roman"/>
                <w:sz w:val="20"/>
                <w:szCs w:val="24"/>
                <w:lang w:val="en-CA" w:eastAsia="zh-CN"/>
              </w:rPr>
            </w:pPr>
            <w:r w:rsidRPr="00C458FD">
              <w:rPr>
                <w:rFonts w:ascii="Times" w:eastAsia="Batang" w:hAnsi="Times" w:cs="Times New Roman"/>
                <w:sz w:val="20"/>
                <w:szCs w:val="24"/>
                <w:lang w:val="en-CA" w:eastAsia="zh-CN"/>
              </w:rPr>
              <w:t>Study to determine whether DL PRS RSRP/RSRPP measurement is an error source for DL-</w:t>
            </w:r>
            <w:proofErr w:type="spellStart"/>
            <w:r w:rsidRPr="00C458FD">
              <w:rPr>
                <w:rFonts w:ascii="Times" w:eastAsia="Batang" w:hAnsi="Times" w:cs="Times New Roman"/>
                <w:sz w:val="20"/>
                <w:szCs w:val="24"/>
                <w:lang w:val="en-CA" w:eastAsia="zh-CN"/>
              </w:rPr>
              <w:t>AoD</w:t>
            </w:r>
            <w:proofErr w:type="spellEnd"/>
            <w:r w:rsidRPr="00C458FD">
              <w:rPr>
                <w:rFonts w:ascii="Times" w:eastAsia="Batang" w:hAnsi="Times" w:cs="Times New Roman"/>
                <w:sz w:val="20"/>
                <w:szCs w:val="24"/>
                <w:lang w:val="en-CA" w:eastAsia="zh-CN"/>
              </w:rPr>
              <w:t>, focusing at least on the following aspect</w:t>
            </w:r>
          </w:p>
          <w:p w14:paraId="2F9F9317" w14:textId="77777777" w:rsidR="00C458FD" w:rsidRPr="00C458FD" w:rsidRDefault="00C458FD" w:rsidP="004B20D6">
            <w:pPr>
              <w:numPr>
                <w:ilvl w:val="1"/>
                <w:numId w:val="12"/>
              </w:numPr>
              <w:spacing w:after="0" w:line="240" w:lineRule="auto"/>
              <w:jc w:val="both"/>
              <w:rPr>
                <w:rFonts w:ascii="Times" w:eastAsia="Batang" w:hAnsi="Times" w:cs="Times New Roman"/>
                <w:sz w:val="20"/>
                <w:szCs w:val="24"/>
                <w:lang w:val="en-CA" w:eastAsia="zh-CN"/>
              </w:rPr>
            </w:pPr>
            <w:r w:rsidRPr="00C458FD">
              <w:rPr>
                <w:rFonts w:ascii="Times" w:eastAsia="Batang" w:hAnsi="Times" w:cs="Times New Roman"/>
                <w:sz w:val="20"/>
                <w:szCs w:val="24"/>
                <w:lang w:val="en-CA" w:eastAsia="zh-CN"/>
              </w:rPr>
              <w:t>Impact of RSRP/RSRPP measurement on positioning accuracy</w:t>
            </w:r>
          </w:p>
          <w:p w14:paraId="0314FA37" w14:textId="6ECD4717" w:rsidR="002138A9" w:rsidRDefault="00C458FD" w:rsidP="004B20D6">
            <w:pPr>
              <w:numPr>
                <w:ilvl w:val="0"/>
                <w:numId w:val="12"/>
              </w:numPr>
              <w:spacing w:after="0" w:line="240" w:lineRule="auto"/>
              <w:jc w:val="both"/>
              <w:rPr>
                <w:rFonts w:ascii="Times" w:eastAsia="Batang" w:hAnsi="Times" w:cs="Times New Roman"/>
                <w:sz w:val="20"/>
                <w:szCs w:val="24"/>
                <w:lang w:val="en-CA" w:eastAsia="zh-CN"/>
              </w:rPr>
            </w:pPr>
            <w:r w:rsidRPr="00C458FD">
              <w:rPr>
                <w:rFonts w:ascii="Times" w:eastAsia="Batang" w:hAnsi="Times" w:cs="Times New Roman"/>
                <w:sz w:val="20"/>
                <w:szCs w:val="24"/>
                <w:lang w:val="en-CA" w:eastAsia="zh-CN"/>
              </w:rPr>
              <w:t xml:space="preserve">FFS: Model of the error source (e.g., distribution, mean and/or standard deviation for integrity </w:t>
            </w:r>
            <w:proofErr w:type="spellStart"/>
            <w:r w:rsidRPr="00C458FD">
              <w:rPr>
                <w:rFonts w:ascii="Times" w:eastAsia="Batang" w:hAnsi="Times" w:cs="Times New Roman"/>
                <w:sz w:val="20"/>
                <w:szCs w:val="24"/>
                <w:lang w:val="en-CA" w:eastAsia="zh-CN"/>
              </w:rPr>
              <w:t>overbounding</w:t>
            </w:r>
            <w:proofErr w:type="spellEnd"/>
            <w:r w:rsidRPr="00C458FD">
              <w:rPr>
                <w:rFonts w:ascii="Times" w:eastAsia="Batang" w:hAnsi="Times" w:cs="Times New Roman"/>
                <w:sz w:val="20"/>
                <w:szCs w:val="24"/>
                <w:lang w:val="en-CA" w:eastAsia="zh-CN"/>
              </w:rPr>
              <w:t xml:space="preserve"> model, range)</w:t>
            </w:r>
          </w:p>
          <w:p w14:paraId="542D28A7" w14:textId="0A87952C" w:rsidR="009049C8" w:rsidRDefault="009049C8" w:rsidP="00422D30">
            <w:pPr>
              <w:spacing w:after="0" w:line="240" w:lineRule="auto"/>
              <w:jc w:val="both"/>
              <w:rPr>
                <w:rFonts w:ascii="Times" w:eastAsia="Batang" w:hAnsi="Times" w:cs="Times New Roman"/>
                <w:sz w:val="20"/>
                <w:szCs w:val="24"/>
                <w:lang w:val="en-CA" w:eastAsia="zh-CN"/>
              </w:rPr>
            </w:pPr>
          </w:p>
          <w:p w14:paraId="048F6FB0" w14:textId="77777777" w:rsidR="00422D30" w:rsidRPr="00422D30" w:rsidRDefault="00422D30" w:rsidP="00422D30">
            <w:pPr>
              <w:spacing w:after="0" w:line="240" w:lineRule="auto"/>
              <w:rPr>
                <w:rFonts w:ascii="Times" w:eastAsia="Batang" w:hAnsi="Times" w:cs="Times New Roman"/>
                <w:b/>
                <w:sz w:val="20"/>
                <w:szCs w:val="24"/>
                <w:u w:val="single"/>
                <w:lang w:val="en-GB"/>
              </w:rPr>
            </w:pPr>
            <w:r w:rsidRPr="00422D30">
              <w:rPr>
                <w:rFonts w:ascii="Times" w:eastAsia="Batang" w:hAnsi="Times" w:cs="Times New Roman"/>
                <w:b/>
                <w:sz w:val="20"/>
                <w:szCs w:val="24"/>
                <w:highlight w:val="green"/>
                <w:u w:val="single"/>
                <w:lang w:val="en-GB"/>
              </w:rPr>
              <w:t>Agreement</w:t>
            </w:r>
          </w:p>
          <w:p w14:paraId="7162A7EE" w14:textId="69C4DFF3" w:rsidR="001F1F3F" w:rsidRDefault="00422D30" w:rsidP="004B20D6">
            <w:pPr>
              <w:numPr>
                <w:ilvl w:val="0"/>
                <w:numId w:val="14"/>
              </w:numPr>
              <w:spacing w:after="0" w:line="240" w:lineRule="auto"/>
              <w:jc w:val="both"/>
              <w:rPr>
                <w:rFonts w:ascii="Times" w:eastAsia="Batang" w:hAnsi="Times" w:cs="Times New Roman"/>
                <w:sz w:val="20"/>
                <w:szCs w:val="24"/>
                <w:lang w:val="en-GB" w:eastAsia="x-none"/>
              </w:rPr>
            </w:pPr>
            <w:r w:rsidRPr="00422D30">
              <w:rPr>
                <w:rFonts w:ascii="Times" w:eastAsia="Batang" w:hAnsi="Times" w:cs="Times New Roman"/>
                <w:sz w:val="20"/>
                <w:szCs w:val="24"/>
                <w:lang w:val="en-GB" w:eastAsia="x-none"/>
              </w:rPr>
              <w:t>From RAN1 perspective, study of the application of DNU flag for determination of positioning integrity is within the scope of RAN2 discussion.</w:t>
            </w:r>
          </w:p>
          <w:p w14:paraId="28912C30" w14:textId="77777777" w:rsidR="00333A38" w:rsidRPr="00333A38" w:rsidRDefault="00333A38" w:rsidP="00333A38">
            <w:pPr>
              <w:spacing w:after="0" w:line="240" w:lineRule="auto"/>
              <w:rPr>
                <w:rFonts w:ascii="Times" w:eastAsia="Batang" w:hAnsi="Times" w:cs="Times New Roman"/>
                <w:sz w:val="20"/>
                <w:szCs w:val="24"/>
                <w:lang w:val="en-GB" w:eastAsia="x-none"/>
              </w:rPr>
            </w:pPr>
          </w:p>
          <w:p w14:paraId="6458E329" w14:textId="77777777" w:rsidR="00333A38" w:rsidRPr="00333A38" w:rsidRDefault="00333A38" w:rsidP="00333A38">
            <w:pPr>
              <w:spacing w:after="0" w:line="240" w:lineRule="auto"/>
              <w:rPr>
                <w:rFonts w:ascii="Times" w:eastAsia="Batang" w:hAnsi="Times" w:cs="Times New Roman"/>
                <w:b/>
                <w:sz w:val="20"/>
                <w:szCs w:val="24"/>
                <w:u w:val="single"/>
                <w:lang w:val="en-GB"/>
              </w:rPr>
            </w:pPr>
            <w:r w:rsidRPr="00333A38">
              <w:rPr>
                <w:rFonts w:ascii="Times" w:eastAsia="Batang" w:hAnsi="Times" w:cs="Times New Roman"/>
                <w:b/>
                <w:sz w:val="20"/>
                <w:szCs w:val="24"/>
                <w:highlight w:val="green"/>
                <w:u w:val="single"/>
                <w:lang w:val="en-GB"/>
              </w:rPr>
              <w:t>Agreement</w:t>
            </w:r>
          </w:p>
          <w:p w14:paraId="410F7ECD" w14:textId="77777777" w:rsidR="00333A38" w:rsidRPr="00333A38" w:rsidRDefault="00333A38" w:rsidP="004B20D6">
            <w:pPr>
              <w:numPr>
                <w:ilvl w:val="0"/>
                <w:numId w:val="15"/>
              </w:numPr>
              <w:spacing w:after="0" w:line="240" w:lineRule="auto"/>
              <w:jc w:val="both"/>
              <w:rPr>
                <w:rFonts w:ascii="Times" w:eastAsia="Batang" w:hAnsi="Times" w:cs="Times New Roman"/>
                <w:sz w:val="20"/>
                <w:szCs w:val="24"/>
                <w:lang w:val="en-CA" w:eastAsia="x-none"/>
              </w:rPr>
            </w:pPr>
            <w:r w:rsidRPr="00333A38">
              <w:rPr>
                <w:rFonts w:ascii="Times" w:eastAsia="Batang" w:hAnsi="Times" w:cs="Times New Roman"/>
                <w:sz w:val="20"/>
                <w:szCs w:val="24"/>
                <w:lang w:val="en-CA" w:eastAsia="x-none"/>
              </w:rPr>
              <w:t>Timing measurement error can be modeled as Normal distribution.</w:t>
            </w:r>
          </w:p>
          <w:p w14:paraId="0A804F53" w14:textId="77777777" w:rsidR="00333A38" w:rsidRPr="00333A38" w:rsidRDefault="00333A38" w:rsidP="004B20D6">
            <w:pPr>
              <w:numPr>
                <w:ilvl w:val="1"/>
                <w:numId w:val="15"/>
              </w:numPr>
              <w:spacing w:after="0" w:line="240" w:lineRule="auto"/>
              <w:jc w:val="both"/>
              <w:rPr>
                <w:rFonts w:ascii="Times" w:eastAsia="Batang" w:hAnsi="Times" w:cs="Times New Roman"/>
                <w:sz w:val="20"/>
                <w:szCs w:val="24"/>
                <w:lang w:val="en-CA" w:eastAsia="zh-CN"/>
              </w:rPr>
            </w:pPr>
            <w:r w:rsidRPr="00333A38">
              <w:rPr>
                <w:rFonts w:ascii="Times" w:eastAsia="Batang" w:hAnsi="Times" w:cs="Times New Roman"/>
                <w:sz w:val="20"/>
                <w:szCs w:val="24"/>
                <w:lang w:val="en-CA" w:eastAsia="zh-CN"/>
              </w:rPr>
              <w:t>Note: The timing measurement is applicable to RSTD, RTOA and UE/</w:t>
            </w:r>
            <w:proofErr w:type="spellStart"/>
            <w:r w:rsidRPr="00333A38">
              <w:rPr>
                <w:rFonts w:ascii="Times" w:eastAsia="Batang" w:hAnsi="Times" w:cs="Times New Roman"/>
                <w:sz w:val="20"/>
                <w:szCs w:val="24"/>
                <w:lang w:val="en-CA" w:eastAsia="zh-CN"/>
              </w:rPr>
              <w:t>gNB</w:t>
            </w:r>
            <w:proofErr w:type="spellEnd"/>
            <w:r w:rsidRPr="00333A38">
              <w:rPr>
                <w:rFonts w:ascii="Times" w:eastAsia="Batang" w:hAnsi="Times" w:cs="Times New Roman"/>
                <w:sz w:val="20"/>
                <w:szCs w:val="24"/>
                <w:lang w:val="en-CA" w:eastAsia="zh-CN"/>
              </w:rPr>
              <w:t xml:space="preserve"> Rx-Tx time difference measurement</w:t>
            </w:r>
          </w:p>
          <w:p w14:paraId="776FD640" w14:textId="77777777" w:rsidR="00333A38" w:rsidRPr="00333A38" w:rsidRDefault="00333A38" w:rsidP="004B20D6">
            <w:pPr>
              <w:numPr>
                <w:ilvl w:val="1"/>
                <w:numId w:val="15"/>
              </w:numPr>
              <w:spacing w:after="0" w:line="240" w:lineRule="auto"/>
              <w:jc w:val="both"/>
              <w:rPr>
                <w:rFonts w:ascii="Times" w:eastAsia="Batang" w:hAnsi="Times" w:cs="Times New Roman"/>
                <w:sz w:val="20"/>
                <w:szCs w:val="24"/>
                <w:lang w:val="en-CA" w:eastAsia="zh-CN"/>
              </w:rPr>
            </w:pPr>
            <w:r w:rsidRPr="00333A38">
              <w:rPr>
                <w:rFonts w:ascii="Times" w:eastAsia="Batang" w:hAnsi="Times" w:cs="Times New Roman"/>
                <w:sz w:val="20"/>
                <w:szCs w:val="24"/>
                <w:lang w:val="en-CA" w:eastAsia="zh-CN"/>
              </w:rPr>
              <w:t>Note: it is assumed that the timing measurement error is associated with the first path</w:t>
            </w:r>
          </w:p>
          <w:p w14:paraId="187B50CF" w14:textId="77777777" w:rsidR="00333A38" w:rsidRPr="00333A38" w:rsidRDefault="00333A38" w:rsidP="004B20D6">
            <w:pPr>
              <w:numPr>
                <w:ilvl w:val="0"/>
                <w:numId w:val="15"/>
              </w:numPr>
              <w:spacing w:after="0" w:line="240" w:lineRule="auto"/>
              <w:jc w:val="both"/>
              <w:rPr>
                <w:rFonts w:ascii="Times" w:eastAsia="Batang" w:hAnsi="Times" w:cs="Times New Roman"/>
                <w:sz w:val="20"/>
                <w:szCs w:val="24"/>
                <w:lang w:val="en-CA" w:eastAsia="zh-CN"/>
              </w:rPr>
            </w:pPr>
            <w:r w:rsidRPr="00333A38">
              <w:rPr>
                <w:rFonts w:ascii="Times" w:eastAsia="Batang" w:hAnsi="Times" w:cs="Times New Roman"/>
                <w:sz w:val="20"/>
                <w:szCs w:val="24"/>
                <w:lang w:val="en-CA" w:eastAsia="zh-CN"/>
              </w:rPr>
              <w:t>Note: it is up to RAN2 how to use the identified distribution</w:t>
            </w:r>
          </w:p>
          <w:p w14:paraId="5CDC5087" w14:textId="74643A77" w:rsidR="00333A38" w:rsidRDefault="00333A38" w:rsidP="00333A38">
            <w:pPr>
              <w:spacing w:after="0" w:line="240" w:lineRule="auto"/>
              <w:jc w:val="both"/>
              <w:rPr>
                <w:rFonts w:ascii="Times" w:eastAsia="Batang" w:hAnsi="Times" w:cs="Times New Roman"/>
                <w:sz w:val="20"/>
                <w:szCs w:val="24"/>
                <w:lang w:val="en-GB" w:eastAsia="x-none"/>
              </w:rPr>
            </w:pPr>
          </w:p>
          <w:p w14:paraId="689C08BF" w14:textId="77777777" w:rsidR="004B20D6" w:rsidRPr="004B20D6" w:rsidRDefault="004B20D6" w:rsidP="004B20D6">
            <w:pPr>
              <w:spacing w:after="0" w:line="240" w:lineRule="auto"/>
              <w:rPr>
                <w:rFonts w:ascii="Times" w:eastAsia="Batang" w:hAnsi="Times" w:cs="Times New Roman"/>
                <w:b/>
                <w:sz w:val="20"/>
                <w:szCs w:val="24"/>
                <w:u w:val="single"/>
                <w:lang w:val="en-GB"/>
              </w:rPr>
            </w:pPr>
            <w:r w:rsidRPr="004B20D6">
              <w:rPr>
                <w:rFonts w:ascii="Times" w:eastAsia="Batang" w:hAnsi="Times" w:cs="Times New Roman"/>
                <w:b/>
                <w:sz w:val="20"/>
                <w:szCs w:val="24"/>
                <w:highlight w:val="green"/>
                <w:u w:val="single"/>
                <w:lang w:val="en-GB"/>
              </w:rPr>
              <w:t>Agreement</w:t>
            </w:r>
          </w:p>
          <w:p w14:paraId="45087D79" w14:textId="77777777" w:rsidR="004B20D6" w:rsidRPr="004B20D6" w:rsidRDefault="004B20D6" w:rsidP="004B20D6">
            <w:pPr>
              <w:numPr>
                <w:ilvl w:val="0"/>
                <w:numId w:val="16"/>
              </w:numPr>
              <w:spacing w:after="0" w:line="240" w:lineRule="auto"/>
              <w:jc w:val="both"/>
              <w:rPr>
                <w:rFonts w:ascii="Times" w:eastAsia="Batang" w:hAnsi="Times" w:cs="Times New Roman"/>
                <w:sz w:val="20"/>
                <w:szCs w:val="24"/>
                <w:lang w:val="en-GB" w:eastAsia="zh-CN"/>
              </w:rPr>
            </w:pPr>
            <w:r w:rsidRPr="004B20D6">
              <w:rPr>
                <w:rFonts w:ascii="Times" w:eastAsia="Batang" w:hAnsi="Times" w:cs="Times New Roman"/>
                <w:sz w:val="20"/>
                <w:szCs w:val="24"/>
                <w:lang w:val="en-GB" w:eastAsia="zh-CN"/>
              </w:rPr>
              <w:lastRenderedPageBreak/>
              <w:t xml:space="preserve">In the agreement on the distribution of the </w:t>
            </w:r>
            <w:r w:rsidRPr="004B20D6">
              <w:rPr>
                <w:rFonts w:ascii="Times" w:eastAsia="Batang" w:hAnsi="Times" w:cs="Times New Roman"/>
                <w:sz w:val="20"/>
                <w:szCs w:val="24"/>
                <w:lang w:val="en-CA" w:eastAsia="x-none"/>
              </w:rPr>
              <w:t>timing measurement error, it is assumed that the timing measurement error contains TEG related TX/RX timing error if the TEG related information is provided.</w:t>
            </w:r>
          </w:p>
          <w:p w14:paraId="71C26EFC" w14:textId="77777777" w:rsidR="004B20D6" w:rsidRPr="004B20D6" w:rsidRDefault="004B20D6" w:rsidP="004B20D6">
            <w:pPr>
              <w:numPr>
                <w:ilvl w:val="1"/>
                <w:numId w:val="16"/>
              </w:numPr>
              <w:spacing w:after="0" w:line="240" w:lineRule="auto"/>
              <w:jc w:val="both"/>
              <w:rPr>
                <w:rFonts w:ascii="Times" w:eastAsia="Batang" w:hAnsi="Times" w:cs="Times New Roman"/>
                <w:sz w:val="20"/>
                <w:szCs w:val="24"/>
                <w:lang w:val="en-CA" w:eastAsia="zh-CN"/>
              </w:rPr>
            </w:pPr>
            <w:r w:rsidRPr="004B20D6">
              <w:rPr>
                <w:rFonts w:ascii="Times" w:eastAsia="Batang" w:hAnsi="Times" w:cs="Times New Roman"/>
                <w:sz w:val="20"/>
                <w:szCs w:val="24"/>
                <w:lang w:val="en-CA" w:eastAsia="zh-CN"/>
              </w:rPr>
              <w:t>Note: The timing measurement is applicable to RSTD, RTOA and UE/</w:t>
            </w:r>
            <w:proofErr w:type="spellStart"/>
            <w:r w:rsidRPr="004B20D6">
              <w:rPr>
                <w:rFonts w:ascii="Times" w:eastAsia="Batang" w:hAnsi="Times" w:cs="Times New Roman"/>
                <w:sz w:val="20"/>
                <w:szCs w:val="24"/>
                <w:lang w:val="en-CA" w:eastAsia="zh-CN"/>
              </w:rPr>
              <w:t>gNB</w:t>
            </w:r>
            <w:proofErr w:type="spellEnd"/>
            <w:r w:rsidRPr="004B20D6">
              <w:rPr>
                <w:rFonts w:ascii="Times" w:eastAsia="Batang" w:hAnsi="Times" w:cs="Times New Roman"/>
                <w:sz w:val="20"/>
                <w:szCs w:val="24"/>
                <w:lang w:val="en-CA" w:eastAsia="zh-CN"/>
              </w:rPr>
              <w:t xml:space="preserve"> Rx-Tx time difference measurement</w:t>
            </w:r>
          </w:p>
          <w:p w14:paraId="4B28A631" w14:textId="77777777" w:rsidR="004B20D6" w:rsidRPr="004B20D6" w:rsidRDefault="004B20D6" w:rsidP="004B20D6">
            <w:pPr>
              <w:numPr>
                <w:ilvl w:val="1"/>
                <w:numId w:val="16"/>
              </w:numPr>
              <w:spacing w:after="0" w:line="240" w:lineRule="auto"/>
              <w:jc w:val="both"/>
              <w:rPr>
                <w:rFonts w:ascii="Times" w:eastAsia="Batang" w:hAnsi="Times" w:cs="Times New Roman"/>
                <w:sz w:val="20"/>
                <w:szCs w:val="24"/>
                <w:lang w:val="en-CA" w:eastAsia="zh-CN"/>
              </w:rPr>
            </w:pPr>
            <w:r w:rsidRPr="004B20D6">
              <w:rPr>
                <w:rFonts w:ascii="Times" w:eastAsia="Batang" w:hAnsi="Times" w:cs="Times New Roman"/>
                <w:sz w:val="20"/>
                <w:szCs w:val="24"/>
                <w:lang w:val="en-CA" w:eastAsia="zh-CN"/>
              </w:rPr>
              <w:t>Note: it is assumed that the timing measurement error is associated with the first path</w:t>
            </w:r>
          </w:p>
          <w:p w14:paraId="717C8E53" w14:textId="77777777" w:rsidR="004B20D6" w:rsidRPr="004B20D6" w:rsidRDefault="004B20D6" w:rsidP="004B20D6">
            <w:pPr>
              <w:numPr>
                <w:ilvl w:val="0"/>
                <w:numId w:val="16"/>
              </w:numPr>
              <w:spacing w:after="0" w:line="240" w:lineRule="auto"/>
              <w:jc w:val="both"/>
              <w:rPr>
                <w:rFonts w:ascii="Times" w:eastAsia="Batang" w:hAnsi="Times" w:cs="Times New Roman"/>
                <w:sz w:val="20"/>
                <w:szCs w:val="24"/>
                <w:lang w:val="en-CA" w:eastAsia="zh-CN"/>
              </w:rPr>
            </w:pPr>
            <w:r w:rsidRPr="004B20D6">
              <w:rPr>
                <w:rFonts w:ascii="Times" w:eastAsia="Batang" w:hAnsi="Times" w:cs="Times New Roman"/>
                <w:sz w:val="20"/>
                <w:szCs w:val="24"/>
                <w:lang w:val="en-CA" w:eastAsia="zh-CN"/>
              </w:rPr>
              <w:t xml:space="preserve">Note: no more discussion on TEG related </w:t>
            </w:r>
            <w:r w:rsidRPr="004B20D6">
              <w:rPr>
                <w:rFonts w:ascii="Times" w:eastAsia="Batang" w:hAnsi="Times" w:cs="Times New Roman"/>
                <w:sz w:val="20"/>
                <w:szCs w:val="24"/>
                <w:lang w:val="en-CA" w:eastAsia="x-none"/>
              </w:rPr>
              <w:t>TX/RX timing error</w:t>
            </w:r>
            <w:r w:rsidRPr="004B20D6">
              <w:rPr>
                <w:rFonts w:ascii="Times" w:eastAsia="Batang" w:hAnsi="Times" w:cs="Times New Roman"/>
                <w:sz w:val="20"/>
                <w:szCs w:val="24"/>
                <w:lang w:val="en-CA" w:eastAsia="zh-CN"/>
              </w:rPr>
              <w:t xml:space="preserve"> as an independent error source from timing measurement error</w:t>
            </w:r>
          </w:p>
          <w:p w14:paraId="4423CF75" w14:textId="77777777" w:rsidR="000127C1" w:rsidRPr="00422D30" w:rsidRDefault="000127C1" w:rsidP="00333A38">
            <w:pPr>
              <w:spacing w:after="0" w:line="240" w:lineRule="auto"/>
              <w:jc w:val="both"/>
              <w:rPr>
                <w:rFonts w:ascii="Times" w:eastAsia="Batang" w:hAnsi="Times" w:cs="Times New Roman"/>
                <w:sz w:val="20"/>
                <w:szCs w:val="24"/>
                <w:lang w:val="en-GB" w:eastAsia="x-none"/>
              </w:rPr>
            </w:pPr>
          </w:p>
          <w:p w14:paraId="6C7FFDC6" w14:textId="70907D84" w:rsidR="002138A9" w:rsidRPr="008E176C" w:rsidRDefault="002138A9" w:rsidP="00D116D6">
            <w:pPr>
              <w:tabs>
                <w:tab w:val="left" w:pos="1152"/>
              </w:tabs>
              <w:spacing w:after="0" w:line="240" w:lineRule="auto"/>
              <w:rPr>
                <w:rFonts w:ascii="Times New Roman" w:eastAsia="Malgun Gothic" w:hAnsi="Times New Roman" w:cs="Times New Roman"/>
                <w:sz w:val="14"/>
                <w:szCs w:val="14"/>
                <w:lang w:val="en-GB"/>
              </w:rPr>
            </w:pPr>
          </w:p>
        </w:tc>
      </w:tr>
    </w:tbl>
    <w:p w14:paraId="0F18E6C0" w14:textId="77777777" w:rsidR="00B02617" w:rsidRDefault="00B02617" w:rsidP="005F0441">
      <w:pPr>
        <w:pStyle w:val="3GPPText"/>
        <w:spacing w:before="0" w:after="0"/>
        <w:rPr>
          <w:rFonts w:eastAsia="Malgun Gothic"/>
          <w:sz w:val="24"/>
          <w:szCs w:val="24"/>
          <w:lang w:val="en-GB"/>
        </w:rPr>
      </w:pPr>
    </w:p>
    <w:p w14:paraId="0E5B285D" w14:textId="27773B09" w:rsidR="00B34C3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w:t>
      </w:r>
      <w:bookmarkStart w:id="3" w:name="_Hlk111099983"/>
      <w:r w:rsidRPr="00BD6A17">
        <w:rPr>
          <w:rFonts w:eastAsia="Malgun Gothic"/>
          <w:sz w:val="24"/>
          <w:szCs w:val="24"/>
          <w:lang w:val="en-GB"/>
        </w:rPr>
        <w:t xml:space="preserve">esent </w:t>
      </w:r>
      <w:bookmarkEnd w:id="3"/>
      <w:r w:rsidRPr="00BD6A17">
        <w:rPr>
          <w:rFonts w:eastAsia="Malgun Gothic"/>
          <w:sz w:val="24"/>
          <w:szCs w:val="24"/>
          <w:lang w:val="en-GB"/>
        </w:rPr>
        <w:t>our</w:t>
      </w:r>
      <w:r w:rsidR="00A6595C">
        <w:rPr>
          <w:rFonts w:eastAsia="Malgun Gothic"/>
          <w:sz w:val="24"/>
          <w:szCs w:val="24"/>
          <w:lang w:val="en-GB"/>
        </w:rPr>
        <w:t xml:space="preserve"> views on </w:t>
      </w:r>
      <w:r w:rsidR="00DD3B69">
        <w:rPr>
          <w:rFonts w:eastAsia="Malgun Gothic"/>
          <w:sz w:val="24"/>
          <w:szCs w:val="24"/>
          <w:lang w:val="en-GB"/>
        </w:rPr>
        <w:t>the integrity objective</w:t>
      </w:r>
      <w:r w:rsidR="00290282">
        <w:rPr>
          <w:rFonts w:eastAsia="Malgun Gothic"/>
          <w:sz w:val="24"/>
          <w:szCs w:val="24"/>
          <w:lang w:val="en-GB"/>
        </w:rPr>
        <w:t>.</w:t>
      </w:r>
    </w:p>
    <w:p w14:paraId="31BE6B37" w14:textId="2D64193D" w:rsidR="00602123" w:rsidRDefault="00DD3B6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Integrity </w:t>
      </w:r>
    </w:p>
    <w:p w14:paraId="57634547" w14:textId="3F4767AF" w:rsidR="007E560F" w:rsidRDefault="004B2251" w:rsidP="00602123">
      <w:pPr>
        <w:pStyle w:val="Heading2"/>
        <w:numPr>
          <w:ilvl w:val="1"/>
          <w:numId w:val="5"/>
        </w:numPr>
        <w:rPr>
          <w:rFonts w:ascii="Times New Roman" w:hAnsi="Times New Roman"/>
        </w:rPr>
      </w:pPr>
      <w:r>
        <w:rPr>
          <w:rFonts w:ascii="Times New Roman" w:hAnsi="Times New Roman"/>
        </w:rPr>
        <w:t xml:space="preserve">Error </w:t>
      </w:r>
      <w:r w:rsidR="003C5319">
        <w:rPr>
          <w:rFonts w:ascii="Times New Roman" w:hAnsi="Times New Roman"/>
        </w:rPr>
        <w:t>S</w:t>
      </w:r>
      <w:r>
        <w:rPr>
          <w:rFonts w:ascii="Times New Roman" w:hAnsi="Times New Roman"/>
        </w:rPr>
        <w:t>ources</w:t>
      </w:r>
      <w:r w:rsidR="003C5319">
        <w:rPr>
          <w:rFonts w:ascii="Times New Roman" w:hAnsi="Times New Roman"/>
        </w:rPr>
        <w:t xml:space="preserve"> </w:t>
      </w:r>
      <w:r w:rsidR="007E0BF4">
        <w:rPr>
          <w:rFonts w:ascii="Times New Roman" w:hAnsi="Times New Roman"/>
        </w:rPr>
        <w:t>in Assistance Data</w:t>
      </w:r>
    </w:p>
    <w:p w14:paraId="7B62633E" w14:textId="49620253" w:rsidR="000E00F7" w:rsidRDefault="000E00F7" w:rsidP="00E5787D">
      <w:pPr>
        <w:jc w:val="both"/>
        <w:rPr>
          <w:rFonts w:ascii="Times New Roman" w:hAnsi="Times New Roman" w:cs="Times New Roman"/>
          <w:sz w:val="24"/>
          <w:szCs w:val="24"/>
          <w:lang w:val="en-GB"/>
        </w:rPr>
      </w:pPr>
      <w:r>
        <w:rPr>
          <w:rFonts w:ascii="Times New Roman" w:hAnsi="Times New Roman" w:cs="Times New Roman"/>
          <w:sz w:val="24"/>
          <w:szCs w:val="24"/>
        </w:rPr>
        <w:t>As discussed in our previous RAN1 contribution [</w:t>
      </w:r>
      <w:r w:rsidR="002F33C2">
        <w:rPr>
          <w:rFonts w:ascii="Times New Roman" w:hAnsi="Times New Roman" w:cs="Times New Roman"/>
          <w:sz w:val="24"/>
          <w:szCs w:val="24"/>
        </w:rPr>
        <w:t>2</w:t>
      </w:r>
      <w:r>
        <w:rPr>
          <w:rFonts w:ascii="Times New Roman" w:hAnsi="Times New Roman" w:cs="Times New Roman"/>
          <w:sz w:val="24"/>
          <w:szCs w:val="24"/>
        </w:rPr>
        <w:t xml:space="preserve">], the following are the assistance data elements that include </w:t>
      </w:r>
      <w:r w:rsidRPr="006001AB">
        <w:rPr>
          <w:rFonts w:ascii="Times New Roman" w:hAnsi="Times New Roman" w:cs="Times New Roman"/>
          <w:sz w:val="24"/>
          <w:szCs w:val="24"/>
          <w:lang w:val="en-GB"/>
        </w:rPr>
        <w:t>information affecting the integrity of the NR positioning system</w:t>
      </w:r>
      <w:r>
        <w:rPr>
          <w:rFonts w:ascii="Times New Roman" w:hAnsi="Times New Roman" w:cs="Times New Roman"/>
          <w:sz w:val="24"/>
          <w:szCs w:val="24"/>
          <w:lang w:val="en-GB"/>
        </w:rPr>
        <w:t>:</w:t>
      </w:r>
    </w:p>
    <w:p w14:paraId="3F4B021C" w14:textId="493D9652" w:rsidR="000E00F7" w:rsidRDefault="000E00F7" w:rsidP="004B20D6">
      <w:pPr>
        <w:pStyle w:val="ListParagraph"/>
        <w:numPr>
          <w:ilvl w:val="0"/>
          <w:numId w:val="10"/>
        </w:numPr>
        <w:rPr>
          <w:sz w:val="24"/>
          <w:szCs w:val="24"/>
        </w:rPr>
      </w:pPr>
      <w:r w:rsidRPr="00F42FDA">
        <w:rPr>
          <w:i/>
          <w:iCs/>
          <w:sz w:val="24"/>
          <w:szCs w:val="24"/>
        </w:rPr>
        <w:t>NR-TRP-</w:t>
      </w:r>
      <w:proofErr w:type="spellStart"/>
      <w:r w:rsidRPr="00F42FDA">
        <w:rPr>
          <w:i/>
          <w:iCs/>
          <w:sz w:val="24"/>
          <w:szCs w:val="24"/>
        </w:rPr>
        <w:t>LocationInfo</w:t>
      </w:r>
      <w:proofErr w:type="spellEnd"/>
      <w:r w:rsidRPr="00F42FDA">
        <w:rPr>
          <w:sz w:val="24"/>
          <w:szCs w:val="24"/>
        </w:rPr>
        <w:t xml:space="preserve">: </w:t>
      </w:r>
      <w:r>
        <w:rPr>
          <w:sz w:val="24"/>
          <w:szCs w:val="24"/>
        </w:rPr>
        <w:t>TRP location</w:t>
      </w:r>
      <w:r w:rsidR="00CD5327">
        <w:rPr>
          <w:sz w:val="24"/>
          <w:szCs w:val="24"/>
        </w:rPr>
        <w:t xml:space="preserve"> is </w:t>
      </w:r>
      <w:r>
        <w:rPr>
          <w:sz w:val="24"/>
          <w:szCs w:val="24"/>
        </w:rPr>
        <w:t>already agreed</w:t>
      </w:r>
      <w:r w:rsidR="008644AC">
        <w:rPr>
          <w:sz w:val="24"/>
          <w:szCs w:val="24"/>
        </w:rPr>
        <w:t xml:space="preserve"> in RAN1#110</w:t>
      </w:r>
      <w:r>
        <w:rPr>
          <w:sz w:val="24"/>
          <w:szCs w:val="24"/>
        </w:rPr>
        <w:t xml:space="preserve"> </w:t>
      </w:r>
      <w:r w:rsidR="008644AC">
        <w:rPr>
          <w:sz w:val="24"/>
          <w:szCs w:val="24"/>
        </w:rPr>
        <w:t xml:space="preserve">as an error source for both DL TDOA and DL </w:t>
      </w:r>
      <w:proofErr w:type="spellStart"/>
      <w:r w:rsidR="008644AC">
        <w:rPr>
          <w:sz w:val="24"/>
          <w:szCs w:val="24"/>
        </w:rPr>
        <w:t>AoD</w:t>
      </w:r>
      <w:proofErr w:type="spellEnd"/>
      <w:r w:rsidR="008644AC">
        <w:rPr>
          <w:sz w:val="24"/>
          <w:szCs w:val="24"/>
        </w:rPr>
        <w:t>.</w:t>
      </w:r>
    </w:p>
    <w:p w14:paraId="1E19753C" w14:textId="5A88F2BB" w:rsidR="008644AC" w:rsidRDefault="008644AC" w:rsidP="004B20D6">
      <w:pPr>
        <w:pStyle w:val="ListParagraph"/>
        <w:numPr>
          <w:ilvl w:val="0"/>
          <w:numId w:val="10"/>
        </w:numPr>
        <w:rPr>
          <w:sz w:val="24"/>
          <w:szCs w:val="24"/>
        </w:rPr>
      </w:pPr>
      <w:r w:rsidRPr="00F42FDA">
        <w:rPr>
          <w:i/>
          <w:iCs/>
          <w:sz w:val="24"/>
          <w:szCs w:val="24"/>
        </w:rPr>
        <w:t>NR-RTD-Info</w:t>
      </w:r>
      <w:r w:rsidRPr="00F42FDA">
        <w:rPr>
          <w:sz w:val="24"/>
          <w:szCs w:val="24"/>
        </w:rPr>
        <w:t>: RTD</w:t>
      </w:r>
      <w:r>
        <w:rPr>
          <w:sz w:val="24"/>
          <w:szCs w:val="24"/>
        </w:rPr>
        <w:t xml:space="preserve"> is already </w:t>
      </w:r>
      <w:r w:rsidR="00CD5327">
        <w:rPr>
          <w:sz w:val="24"/>
          <w:szCs w:val="24"/>
        </w:rPr>
        <w:t xml:space="preserve">agreed </w:t>
      </w:r>
      <w:r>
        <w:rPr>
          <w:sz w:val="24"/>
          <w:szCs w:val="24"/>
        </w:rPr>
        <w:t>in RAN1#110 as an error source for DL TDOA</w:t>
      </w:r>
    </w:p>
    <w:p w14:paraId="630CA6DE" w14:textId="63CACCDE" w:rsidR="008644AC" w:rsidRPr="000E00F7" w:rsidRDefault="00CD5327" w:rsidP="004B20D6">
      <w:pPr>
        <w:pStyle w:val="ListParagraph"/>
        <w:numPr>
          <w:ilvl w:val="0"/>
          <w:numId w:val="10"/>
        </w:numPr>
        <w:rPr>
          <w:sz w:val="24"/>
          <w:szCs w:val="24"/>
        </w:rPr>
      </w:pPr>
      <w:bookmarkStart w:id="4" w:name="_Hlk115297114"/>
      <w:r w:rsidRPr="00F42FDA">
        <w:rPr>
          <w:i/>
          <w:iCs/>
          <w:sz w:val="24"/>
          <w:szCs w:val="24"/>
        </w:rPr>
        <w:t>NR-DL-PRS-</w:t>
      </w:r>
      <w:proofErr w:type="spellStart"/>
      <w:r w:rsidRPr="00F42FDA">
        <w:rPr>
          <w:i/>
          <w:iCs/>
          <w:sz w:val="24"/>
          <w:szCs w:val="24"/>
        </w:rPr>
        <w:t>BeamInfo</w:t>
      </w:r>
      <w:proofErr w:type="spellEnd"/>
      <w:r>
        <w:rPr>
          <w:i/>
          <w:iCs/>
          <w:sz w:val="24"/>
          <w:szCs w:val="24"/>
        </w:rPr>
        <w:t xml:space="preserve"> (Rel-16) and </w:t>
      </w:r>
      <w:r w:rsidRPr="00F42FDA">
        <w:rPr>
          <w:i/>
          <w:iCs/>
          <w:sz w:val="24"/>
          <w:szCs w:val="24"/>
        </w:rPr>
        <w:t>NR-TRP-</w:t>
      </w:r>
      <w:proofErr w:type="spellStart"/>
      <w:r w:rsidRPr="00F42FDA">
        <w:rPr>
          <w:i/>
          <w:iCs/>
          <w:sz w:val="24"/>
          <w:szCs w:val="24"/>
        </w:rPr>
        <w:t>BeamAntennaInfo</w:t>
      </w:r>
      <w:proofErr w:type="spellEnd"/>
      <w:r>
        <w:rPr>
          <w:i/>
          <w:iCs/>
          <w:sz w:val="24"/>
          <w:szCs w:val="24"/>
        </w:rPr>
        <w:t xml:space="preserve"> (Rel-17)</w:t>
      </w:r>
      <w:bookmarkEnd w:id="4"/>
      <w:r w:rsidRPr="00F42FDA">
        <w:rPr>
          <w:sz w:val="24"/>
          <w:szCs w:val="24"/>
        </w:rPr>
        <w:t xml:space="preserve">: </w:t>
      </w:r>
      <w:r>
        <w:rPr>
          <w:sz w:val="24"/>
          <w:szCs w:val="24"/>
        </w:rPr>
        <w:t xml:space="preserve">Whether </w:t>
      </w:r>
      <w:r w:rsidR="0062741F">
        <w:rPr>
          <w:sz w:val="24"/>
          <w:szCs w:val="24"/>
        </w:rPr>
        <w:t>bea</w:t>
      </w:r>
      <w:r w:rsidR="0085799F">
        <w:rPr>
          <w:sz w:val="24"/>
          <w:szCs w:val="24"/>
        </w:rPr>
        <w:t xml:space="preserve">m-related information in these IEs </w:t>
      </w:r>
      <w:proofErr w:type="gramStart"/>
      <w:r w:rsidR="0085799F">
        <w:rPr>
          <w:sz w:val="24"/>
          <w:szCs w:val="24"/>
        </w:rPr>
        <w:t>are</w:t>
      </w:r>
      <w:proofErr w:type="gramEnd"/>
      <w:r>
        <w:rPr>
          <w:sz w:val="24"/>
          <w:szCs w:val="24"/>
        </w:rPr>
        <w:t xml:space="preserve"> </w:t>
      </w:r>
      <w:proofErr w:type="spellStart"/>
      <w:r>
        <w:rPr>
          <w:sz w:val="24"/>
          <w:szCs w:val="24"/>
        </w:rPr>
        <w:t>are</w:t>
      </w:r>
      <w:proofErr w:type="spellEnd"/>
      <w:r>
        <w:rPr>
          <w:sz w:val="24"/>
          <w:szCs w:val="24"/>
        </w:rPr>
        <w:t xml:space="preserve"> error sources for DL </w:t>
      </w:r>
      <w:proofErr w:type="spellStart"/>
      <w:r>
        <w:rPr>
          <w:sz w:val="24"/>
          <w:szCs w:val="24"/>
        </w:rPr>
        <w:t>AoD</w:t>
      </w:r>
      <w:proofErr w:type="spellEnd"/>
      <w:r>
        <w:rPr>
          <w:sz w:val="24"/>
          <w:szCs w:val="24"/>
        </w:rPr>
        <w:t xml:space="preserve"> was </w:t>
      </w:r>
      <w:r w:rsidR="00BC7051">
        <w:rPr>
          <w:sz w:val="24"/>
          <w:szCs w:val="24"/>
        </w:rPr>
        <w:t>agreed to be studied further in RAN1#111b</w:t>
      </w:r>
      <w:r>
        <w:rPr>
          <w:sz w:val="24"/>
          <w:szCs w:val="24"/>
        </w:rPr>
        <w:t xml:space="preserve"> </w:t>
      </w:r>
    </w:p>
    <w:p w14:paraId="02F733D1" w14:textId="3C8D899F" w:rsidR="00AC236C" w:rsidRDefault="000E00F7" w:rsidP="004B20D6">
      <w:pPr>
        <w:pStyle w:val="ListParagraph"/>
        <w:numPr>
          <w:ilvl w:val="0"/>
          <w:numId w:val="10"/>
        </w:numPr>
        <w:rPr>
          <w:sz w:val="24"/>
          <w:szCs w:val="24"/>
        </w:rPr>
      </w:pPr>
      <w:bookmarkStart w:id="5" w:name="_Hlk115310977"/>
      <w:r w:rsidRPr="00F42FDA">
        <w:rPr>
          <w:i/>
          <w:iCs/>
          <w:sz w:val="24"/>
          <w:szCs w:val="24"/>
        </w:rPr>
        <w:t>NR-DL-PRS-</w:t>
      </w:r>
      <w:proofErr w:type="spellStart"/>
      <w:r w:rsidRPr="00F42FDA">
        <w:rPr>
          <w:i/>
          <w:iCs/>
          <w:sz w:val="24"/>
          <w:szCs w:val="24"/>
        </w:rPr>
        <w:t>AssistanceData</w:t>
      </w:r>
      <w:proofErr w:type="spellEnd"/>
      <w:r w:rsidRPr="00F42FDA">
        <w:rPr>
          <w:sz w:val="24"/>
          <w:szCs w:val="24"/>
        </w:rPr>
        <w:t xml:space="preserve"> </w:t>
      </w:r>
      <w:bookmarkEnd w:id="5"/>
      <w:r w:rsidR="00AC236C">
        <w:rPr>
          <w:sz w:val="24"/>
          <w:szCs w:val="24"/>
        </w:rPr>
        <w:t xml:space="preserve">(including Expected RSTD and Expected </w:t>
      </w:r>
      <w:proofErr w:type="spellStart"/>
      <w:r w:rsidR="00AC236C">
        <w:rPr>
          <w:sz w:val="24"/>
          <w:szCs w:val="24"/>
        </w:rPr>
        <w:t>AoA</w:t>
      </w:r>
      <w:proofErr w:type="spellEnd"/>
      <w:r w:rsidR="00AC236C">
        <w:rPr>
          <w:sz w:val="24"/>
          <w:szCs w:val="24"/>
        </w:rPr>
        <w:t>/</w:t>
      </w:r>
      <w:proofErr w:type="spellStart"/>
      <w:r w:rsidR="00AC236C">
        <w:rPr>
          <w:sz w:val="24"/>
          <w:szCs w:val="24"/>
        </w:rPr>
        <w:t>AoD</w:t>
      </w:r>
      <w:proofErr w:type="spellEnd"/>
      <w:r w:rsidR="00AC236C">
        <w:rPr>
          <w:sz w:val="24"/>
          <w:szCs w:val="24"/>
        </w:rPr>
        <w:t xml:space="preserve">): </w:t>
      </w:r>
      <w:r w:rsidR="004853F1">
        <w:rPr>
          <w:sz w:val="24"/>
          <w:szCs w:val="24"/>
        </w:rPr>
        <w:t xml:space="preserve">No conclusion was made on this yet. </w:t>
      </w:r>
    </w:p>
    <w:p w14:paraId="664DE94E" w14:textId="0F23D5C6" w:rsidR="00AC236C" w:rsidRDefault="00AC236C" w:rsidP="004B20D6">
      <w:pPr>
        <w:pStyle w:val="ListParagraph"/>
        <w:numPr>
          <w:ilvl w:val="0"/>
          <w:numId w:val="10"/>
        </w:numPr>
        <w:rPr>
          <w:sz w:val="24"/>
          <w:szCs w:val="24"/>
        </w:rPr>
      </w:pPr>
      <w:r w:rsidRPr="00A407FC">
        <w:rPr>
          <w:i/>
          <w:iCs/>
          <w:sz w:val="24"/>
          <w:szCs w:val="24"/>
        </w:rPr>
        <w:t>NR-DL-PRS-</w:t>
      </w:r>
      <w:proofErr w:type="spellStart"/>
      <w:r w:rsidRPr="00A407FC">
        <w:rPr>
          <w:i/>
          <w:iCs/>
          <w:sz w:val="24"/>
          <w:szCs w:val="24"/>
        </w:rPr>
        <w:t>ExpectedLOS</w:t>
      </w:r>
      <w:proofErr w:type="spellEnd"/>
      <w:r w:rsidRPr="00A407FC">
        <w:rPr>
          <w:i/>
          <w:iCs/>
          <w:sz w:val="24"/>
          <w:szCs w:val="24"/>
        </w:rPr>
        <w:t>-NLOS-Assistance</w:t>
      </w:r>
      <w:r w:rsidRPr="00A407FC">
        <w:rPr>
          <w:sz w:val="24"/>
          <w:szCs w:val="24"/>
        </w:rPr>
        <w:t>:</w:t>
      </w:r>
      <w:r>
        <w:rPr>
          <w:sz w:val="24"/>
          <w:szCs w:val="24"/>
        </w:rPr>
        <w:t xml:space="preserve"> No conclusion was made on this yet</w:t>
      </w:r>
    </w:p>
    <w:p w14:paraId="6CCCD47C" w14:textId="2E8A3884" w:rsidR="00AC236C" w:rsidRDefault="00AC236C" w:rsidP="004B20D6">
      <w:pPr>
        <w:pStyle w:val="ListParagraph"/>
        <w:numPr>
          <w:ilvl w:val="0"/>
          <w:numId w:val="10"/>
        </w:numPr>
        <w:rPr>
          <w:sz w:val="24"/>
          <w:szCs w:val="24"/>
        </w:rPr>
      </w:pPr>
      <w:r w:rsidRPr="00A407FC">
        <w:rPr>
          <w:i/>
          <w:iCs/>
          <w:sz w:val="24"/>
          <w:szCs w:val="24"/>
        </w:rPr>
        <w:t>NR-DL-PRS-TRP-TEG-Info</w:t>
      </w:r>
      <w:r w:rsidRPr="00A407FC">
        <w:rPr>
          <w:sz w:val="24"/>
          <w:szCs w:val="24"/>
        </w:rPr>
        <w:t xml:space="preserve">: </w:t>
      </w:r>
      <w:r w:rsidR="008F7A52">
        <w:rPr>
          <w:sz w:val="24"/>
          <w:szCs w:val="24"/>
        </w:rPr>
        <w:t>This was agreed to be included within the timing measurement error</w:t>
      </w:r>
    </w:p>
    <w:p w14:paraId="67A2C7A8" w14:textId="3B196384" w:rsidR="00F83C3F" w:rsidRDefault="00966BCE" w:rsidP="00AC236C">
      <w:pPr>
        <w:rPr>
          <w:rFonts w:ascii="Times New Roman" w:hAnsi="Times New Roman" w:cs="Times New Roman"/>
          <w:sz w:val="24"/>
          <w:szCs w:val="24"/>
        </w:rPr>
      </w:pPr>
      <w:r>
        <w:rPr>
          <w:rFonts w:ascii="Times New Roman" w:hAnsi="Times New Roman" w:cs="Times New Roman"/>
          <w:sz w:val="24"/>
          <w:szCs w:val="24"/>
        </w:rPr>
        <w:t xml:space="preserve">At the last RAN1 meeting, it was agreed to study further </w:t>
      </w:r>
      <w:r w:rsidR="00275712">
        <w:rPr>
          <w:rFonts w:ascii="Times New Roman" w:hAnsi="Times New Roman" w:cs="Times New Roman"/>
          <w:sz w:val="24"/>
          <w:szCs w:val="24"/>
        </w:rPr>
        <w:t>whether</w:t>
      </w:r>
      <w:r w:rsidR="002F27CD">
        <w:rPr>
          <w:rFonts w:ascii="Times New Roman" w:hAnsi="Times New Roman" w:cs="Times New Roman"/>
          <w:sz w:val="24"/>
          <w:szCs w:val="24"/>
        </w:rPr>
        <w:t xml:space="preserve"> beam-related information in the IEs</w:t>
      </w:r>
      <w:r w:rsidR="00275712">
        <w:rPr>
          <w:rFonts w:ascii="Times New Roman" w:hAnsi="Times New Roman" w:cs="Times New Roman"/>
          <w:sz w:val="24"/>
          <w:szCs w:val="24"/>
        </w:rPr>
        <w:t xml:space="preserve"> </w:t>
      </w:r>
      <w:r w:rsidR="00511BD6" w:rsidRPr="00511BD6">
        <w:rPr>
          <w:rFonts w:ascii="Times New Roman" w:hAnsi="Times New Roman" w:cs="Times New Roman"/>
          <w:i/>
          <w:iCs/>
          <w:sz w:val="24"/>
          <w:szCs w:val="24"/>
        </w:rPr>
        <w:t>NR-DL-PRS-</w:t>
      </w:r>
      <w:proofErr w:type="spellStart"/>
      <w:r w:rsidR="00511BD6" w:rsidRPr="00511BD6">
        <w:rPr>
          <w:rFonts w:ascii="Times New Roman" w:hAnsi="Times New Roman" w:cs="Times New Roman"/>
          <w:i/>
          <w:iCs/>
          <w:sz w:val="24"/>
          <w:szCs w:val="24"/>
        </w:rPr>
        <w:t>BeamInfo</w:t>
      </w:r>
      <w:proofErr w:type="spellEnd"/>
      <w:r w:rsidR="00511BD6" w:rsidRPr="00511BD6">
        <w:rPr>
          <w:rFonts w:ascii="Times New Roman" w:hAnsi="Times New Roman" w:cs="Times New Roman"/>
          <w:i/>
          <w:iCs/>
          <w:sz w:val="24"/>
          <w:szCs w:val="24"/>
        </w:rPr>
        <w:t xml:space="preserve"> (Rel-16) and NR-TRP-</w:t>
      </w:r>
      <w:proofErr w:type="spellStart"/>
      <w:r w:rsidR="00511BD6" w:rsidRPr="00511BD6">
        <w:rPr>
          <w:rFonts w:ascii="Times New Roman" w:hAnsi="Times New Roman" w:cs="Times New Roman"/>
          <w:i/>
          <w:iCs/>
          <w:sz w:val="24"/>
          <w:szCs w:val="24"/>
        </w:rPr>
        <w:t>BeamAntennaInfo</w:t>
      </w:r>
      <w:proofErr w:type="spellEnd"/>
      <w:r w:rsidR="00511BD6" w:rsidRPr="00511BD6">
        <w:rPr>
          <w:rFonts w:ascii="Times New Roman" w:hAnsi="Times New Roman" w:cs="Times New Roman"/>
          <w:i/>
          <w:iCs/>
          <w:sz w:val="24"/>
          <w:szCs w:val="24"/>
        </w:rPr>
        <w:t xml:space="preserve"> (Rel-17)</w:t>
      </w:r>
      <w:r w:rsidR="00511BD6">
        <w:rPr>
          <w:rFonts w:ascii="Times New Roman" w:hAnsi="Times New Roman" w:cs="Times New Roman"/>
          <w:sz w:val="24"/>
          <w:szCs w:val="24"/>
        </w:rPr>
        <w:t xml:space="preserve"> </w:t>
      </w:r>
      <w:r w:rsidR="002B1F93">
        <w:rPr>
          <w:rFonts w:ascii="Times New Roman" w:hAnsi="Times New Roman" w:cs="Times New Roman"/>
          <w:sz w:val="24"/>
          <w:szCs w:val="24"/>
        </w:rPr>
        <w:t xml:space="preserve">are error sources for UE-based </w:t>
      </w:r>
      <w:r w:rsidR="00154472">
        <w:rPr>
          <w:rFonts w:ascii="Times New Roman" w:hAnsi="Times New Roman" w:cs="Times New Roman"/>
          <w:sz w:val="24"/>
          <w:szCs w:val="24"/>
        </w:rPr>
        <w:t xml:space="preserve">positioning </w:t>
      </w:r>
      <w:r w:rsidR="002B1F93">
        <w:rPr>
          <w:rFonts w:ascii="Times New Roman" w:hAnsi="Times New Roman" w:cs="Times New Roman"/>
          <w:sz w:val="24"/>
          <w:szCs w:val="24"/>
        </w:rPr>
        <w:t xml:space="preserve">integrity mode. </w:t>
      </w:r>
      <w:r w:rsidR="00AC185B">
        <w:rPr>
          <w:rFonts w:ascii="Times New Roman" w:hAnsi="Times New Roman" w:cs="Times New Roman"/>
          <w:sz w:val="24"/>
          <w:szCs w:val="24"/>
        </w:rPr>
        <w:t xml:space="preserve">Here </w:t>
      </w:r>
      <w:r w:rsidR="00511BD6">
        <w:rPr>
          <w:rFonts w:ascii="Times New Roman" w:hAnsi="Times New Roman" w:cs="Times New Roman"/>
          <w:sz w:val="24"/>
          <w:szCs w:val="24"/>
        </w:rPr>
        <w:t xml:space="preserve">we observe that these information elements play a role in DL </w:t>
      </w:r>
      <w:proofErr w:type="spellStart"/>
      <w:r w:rsidR="00511BD6">
        <w:rPr>
          <w:rFonts w:ascii="Times New Roman" w:hAnsi="Times New Roman" w:cs="Times New Roman"/>
          <w:sz w:val="24"/>
          <w:szCs w:val="24"/>
        </w:rPr>
        <w:t>AoD</w:t>
      </w:r>
      <w:proofErr w:type="spellEnd"/>
      <w:r w:rsidR="00511BD6">
        <w:rPr>
          <w:rFonts w:ascii="Times New Roman" w:hAnsi="Times New Roman" w:cs="Times New Roman"/>
          <w:sz w:val="24"/>
          <w:szCs w:val="24"/>
        </w:rPr>
        <w:t xml:space="preserve"> that is </w:t>
      </w:r>
      <w:r w:rsidR="007C65DC">
        <w:rPr>
          <w:rFonts w:ascii="Times New Roman" w:hAnsi="Times New Roman" w:cs="Times New Roman"/>
          <w:sz w:val="24"/>
          <w:szCs w:val="24"/>
        </w:rPr>
        <w:t xml:space="preserve">very closely analogous to the role played by the </w:t>
      </w:r>
      <w:r w:rsidR="007C65DC" w:rsidRPr="007C65DC">
        <w:rPr>
          <w:rFonts w:ascii="Times New Roman" w:hAnsi="Times New Roman" w:cs="Times New Roman"/>
          <w:i/>
          <w:iCs/>
          <w:sz w:val="24"/>
          <w:szCs w:val="24"/>
        </w:rPr>
        <w:t>NR-RTD-Info</w:t>
      </w:r>
      <w:r w:rsidR="007C65DC" w:rsidRPr="007C65DC">
        <w:rPr>
          <w:rFonts w:ascii="Times New Roman" w:hAnsi="Times New Roman" w:cs="Times New Roman"/>
          <w:sz w:val="24"/>
          <w:szCs w:val="24"/>
        </w:rPr>
        <w:t xml:space="preserve"> </w:t>
      </w:r>
      <w:r w:rsidR="007C65DC">
        <w:rPr>
          <w:rFonts w:ascii="Times New Roman" w:hAnsi="Times New Roman" w:cs="Times New Roman"/>
          <w:sz w:val="24"/>
          <w:szCs w:val="24"/>
        </w:rPr>
        <w:t>in DL TDOA</w:t>
      </w:r>
      <w:r w:rsidR="00AC185B">
        <w:rPr>
          <w:rFonts w:ascii="Times New Roman" w:hAnsi="Times New Roman" w:cs="Times New Roman"/>
          <w:sz w:val="24"/>
          <w:szCs w:val="24"/>
        </w:rPr>
        <w:t xml:space="preserve">, which has already been agreed as an error source for </w:t>
      </w:r>
      <w:r w:rsidR="009C7DA2">
        <w:rPr>
          <w:rFonts w:ascii="Times New Roman" w:hAnsi="Times New Roman" w:cs="Times New Roman"/>
          <w:sz w:val="24"/>
          <w:szCs w:val="24"/>
        </w:rPr>
        <w:t>UE-based integrity mode</w:t>
      </w:r>
      <w:r w:rsidR="007C65DC">
        <w:rPr>
          <w:rFonts w:ascii="Times New Roman" w:hAnsi="Times New Roman" w:cs="Times New Roman"/>
          <w:sz w:val="24"/>
          <w:szCs w:val="24"/>
        </w:rPr>
        <w:t xml:space="preserve">. </w:t>
      </w:r>
    </w:p>
    <w:p w14:paraId="276CA6B2" w14:textId="77777777" w:rsidR="00F83C3F" w:rsidRDefault="00D13486" w:rsidP="00AC236C">
      <w:pPr>
        <w:rPr>
          <w:rFonts w:ascii="Times New Roman" w:hAnsi="Times New Roman" w:cs="Times New Roman"/>
          <w:sz w:val="24"/>
          <w:szCs w:val="24"/>
        </w:rPr>
      </w:pPr>
      <w:r>
        <w:rPr>
          <w:rFonts w:ascii="Times New Roman" w:hAnsi="Times New Roman" w:cs="Times New Roman"/>
          <w:sz w:val="24"/>
          <w:szCs w:val="24"/>
        </w:rPr>
        <w:t xml:space="preserve">DL TDOA positioning calculation works by </w:t>
      </w:r>
      <w:r w:rsidR="007C65DC">
        <w:rPr>
          <w:rFonts w:ascii="Times New Roman" w:hAnsi="Times New Roman" w:cs="Times New Roman"/>
          <w:sz w:val="24"/>
          <w:szCs w:val="24"/>
        </w:rPr>
        <w:t>associating each TDOA measurement between two TRPs with the difference in distance (or equivalently, flight times) from the two TRPs to the UE</w:t>
      </w:r>
      <w:r>
        <w:rPr>
          <w:rFonts w:ascii="Times New Roman" w:hAnsi="Times New Roman" w:cs="Times New Roman"/>
          <w:sz w:val="24"/>
          <w:szCs w:val="24"/>
        </w:rPr>
        <w:t>, and then using the geometry of these distances (e.g., intersection of hyperbolas)</w:t>
      </w:r>
      <w:r w:rsidR="007C65DC">
        <w:rPr>
          <w:rFonts w:ascii="Times New Roman" w:hAnsi="Times New Roman" w:cs="Times New Roman"/>
          <w:sz w:val="24"/>
          <w:szCs w:val="24"/>
        </w:rPr>
        <w:t xml:space="preserve">. This association assumes that the signals begin their flight at </w:t>
      </w:r>
      <w:proofErr w:type="gramStart"/>
      <w:r w:rsidR="007C65DC">
        <w:rPr>
          <w:rFonts w:ascii="Times New Roman" w:hAnsi="Times New Roman" w:cs="Times New Roman"/>
          <w:sz w:val="24"/>
          <w:szCs w:val="24"/>
        </w:rPr>
        <w:t>exactly the same</w:t>
      </w:r>
      <w:proofErr w:type="gramEnd"/>
      <w:r w:rsidR="007C65DC">
        <w:rPr>
          <w:rFonts w:ascii="Times New Roman" w:hAnsi="Times New Roman" w:cs="Times New Roman"/>
          <w:sz w:val="24"/>
          <w:szCs w:val="24"/>
        </w:rPr>
        <w:t xml:space="preserve"> time; if they do not, the measured TDOA will also reflect this lack of time-alignment, which is not associated with </w:t>
      </w:r>
      <w:r>
        <w:rPr>
          <w:rFonts w:ascii="Times New Roman" w:hAnsi="Times New Roman" w:cs="Times New Roman"/>
          <w:sz w:val="24"/>
          <w:szCs w:val="24"/>
        </w:rPr>
        <w:t xml:space="preserve">the geometry, and must therefore be removed. The </w:t>
      </w:r>
      <w:r w:rsidRPr="007C65DC">
        <w:rPr>
          <w:rFonts w:ascii="Times New Roman" w:hAnsi="Times New Roman" w:cs="Times New Roman"/>
          <w:i/>
          <w:iCs/>
          <w:sz w:val="24"/>
          <w:szCs w:val="24"/>
        </w:rPr>
        <w:t>NR-RTD-Info</w:t>
      </w:r>
      <w:r w:rsidRPr="007C65DC">
        <w:rPr>
          <w:rFonts w:ascii="Times New Roman" w:hAnsi="Times New Roman" w:cs="Times New Roman"/>
          <w:sz w:val="24"/>
          <w:szCs w:val="24"/>
        </w:rPr>
        <w:t xml:space="preserve"> </w:t>
      </w:r>
      <w:r>
        <w:rPr>
          <w:rFonts w:ascii="Times New Roman" w:hAnsi="Times New Roman" w:cs="Times New Roman"/>
          <w:sz w:val="24"/>
          <w:szCs w:val="24"/>
        </w:rPr>
        <w:t xml:space="preserve">provides </w:t>
      </w:r>
      <w:proofErr w:type="spellStart"/>
      <w:r>
        <w:rPr>
          <w:rFonts w:ascii="Times New Roman" w:hAnsi="Times New Roman" w:cs="Times New Roman"/>
          <w:sz w:val="24"/>
          <w:szCs w:val="24"/>
        </w:rPr>
        <w:t>exacty</w:t>
      </w:r>
      <w:proofErr w:type="spellEnd"/>
      <w:r>
        <w:rPr>
          <w:rFonts w:ascii="Times New Roman" w:hAnsi="Times New Roman" w:cs="Times New Roman"/>
          <w:sz w:val="24"/>
          <w:szCs w:val="24"/>
        </w:rPr>
        <w:t xml:space="preserve"> this information, on how to remove the lack of time-</w:t>
      </w:r>
      <w:proofErr w:type="gramStart"/>
      <w:r>
        <w:rPr>
          <w:rFonts w:ascii="Times New Roman" w:hAnsi="Times New Roman" w:cs="Times New Roman"/>
          <w:sz w:val="24"/>
          <w:szCs w:val="24"/>
        </w:rPr>
        <w:t>alignment</w:t>
      </w:r>
      <w:r w:rsidR="00F83C3F">
        <w:rPr>
          <w:rFonts w:ascii="Times New Roman" w:hAnsi="Times New Roman" w:cs="Times New Roman"/>
          <w:sz w:val="24"/>
          <w:szCs w:val="24"/>
        </w:rPr>
        <w:t>, and</w:t>
      </w:r>
      <w:proofErr w:type="gramEnd"/>
      <w:r w:rsidR="00F83C3F">
        <w:rPr>
          <w:rFonts w:ascii="Times New Roman" w:hAnsi="Times New Roman" w:cs="Times New Roman"/>
          <w:sz w:val="24"/>
          <w:szCs w:val="24"/>
        </w:rPr>
        <w:t xml:space="preserve"> is thus critical for positioning computation. </w:t>
      </w:r>
    </w:p>
    <w:p w14:paraId="13F22B2B" w14:textId="54AA5A7F" w:rsidR="008F6D6F" w:rsidRDefault="00F83C3F" w:rsidP="00AC236C">
      <w:pPr>
        <w:rPr>
          <w:rFonts w:ascii="Times New Roman" w:hAnsi="Times New Roman" w:cs="Times New Roman"/>
          <w:sz w:val="24"/>
          <w:szCs w:val="24"/>
        </w:rPr>
      </w:pP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w:t>
      </w:r>
      <w:r w:rsidR="000D7520">
        <w:rPr>
          <w:rFonts w:ascii="Times New Roman" w:hAnsi="Times New Roman" w:cs="Times New Roman"/>
          <w:sz w:val="24"/>
          <w:szCs w:val="24"/>
        </w:rPr>
        <w:t xml:space="preserve">the way </w:t>
      </w:r>
      <w:r>
        <w:rPr>
          <w:rFonts w:ascii="Times New Roman" w:hAnsi="Times New Roman" w:cs="Times New Roman"/>
          <w:sz w:val="24"/>
          <w:szCs w:val="24"/>
        </w:rPr>
        <w:t xml:space="preserve">DL TDOA compares TOAs measured from different PRS (from different TRPs) to infer the difference in distances to those TRPs, the DL </w:t>
      </w:r>
      <w:proofErr w:type="spellStart"/>
      <w:r>
        <w:rPr>
          <w:rFonts w:ascii="Times New Roman" w:hAnsi="Times New Roman" w:cs="Times New Roman"/>
          <w:sz w:val="24"/>
          <w:szCs w:val="24"/>
        </w:rPr>
        <w:t>AoD</w:t>
      </w:r>
      <w:proofErr w:type="spellEnd"/>
      <w:r>
        <w:rPr>
          <w:rFonts w:ascii="Times New Roman" w:hAnsi="Times New Roman" w:cs="Times New Roman"/>
          <w:sz w:val="24"/>
          <w:szCs w:val="24"/>
        </w:rPr>
        <w:t xml:space="preserve"> compares RSRPs from different PRS (from the same TRP) to infer the </w:t>
      </w:r>
      <w:proofErr w:type="spellStart"/>
      <w:r>
        <w:rPr>
          <w:rFonts w:ascii="Times New Roman" w:hAnsi="Times New Roman" w:cs="Times New Roman"/>
          <w:sz w:val="24"/>
          <w:szCs w:val="24"/>
        </w:rPr>
        <w:t>AoD</w:t>
      </w:r>
      <w:proofErr w:type="spellEnd"/>
      <w:r>
        <w:rPr>
          <w:rFonts w:ascii="Times New Roman" w:hAnsi="Times New Roman" w:cs="Times New Roman"/>
          <w:sz w:val="24"/>
          <w:szCs w:val="24"/>
        </w:rPr>
        <w:t xml:space="preserve"> from the TRP. </w:t>
      </w:r>
      <w:r w:rsidR="003F4409">
        <w:rPr>
          <w:rFonts w:ascii="Times New Roman" w:hAnsi="Times New Roman" w:cs="Times New Roman"/>
          <w:sz w:val="24"/>
          <w:szCs w:val="24"/>
        </w:rPr>
        <w:t xml:space="preserve">Thus, just as an uncorrected or incorrectly accounted-for offset between the start-of-flight times of the two PRS results in an error in the TDOA and thus the position, similarly an error in the boresight pointing angles of the </w:t>
      </w:r>
      <w:r w:rsidR="009C7C9C">
        <w:rPr>
          <w:rFonts w:ascii="Times New Roman" w:hAnsi="Times New Roman" w:cs="Times New Roman"/>
          <w:sz w:val="24"/>
          <w:szCs w:val="24"/>
        </w:rPr>
        <w:t xml:space="preserve">Tx beams of the </w:t>
      </w:r>
      <w:r w:rsidR="003F4409">
        <w:rPr>
          <w:rFonts w:ascii="Times New Roman" w:hAnsi="Times New Roman" w:cs="Times New Roman"/>
          <w:sz w:val="24"/>
          <w:szCs w:val="24"/>
        </w:rPr>
        <w:t xml:space="preserve">two PRS </w:t>
      </w:r>
      <w:r w:rsidR="00BE00CE">
        <w:rPr>
          <w:rFonts w:ascii="Times New Roman" w:hAnsi="Times New Roman" w:cs="Times New Roman"/>
          <w:sz w:val="24"/>
          <w:szCs w:val="24"/>
        </w:rPr>
        <w:t xml:space="preserve">resources </w:t>
      </w:r>
      <w:r w:rsidR="003F4409">
        <w:rPr>
          <w:rFonts w:ascii="Times New Roman" w:hAnsi="Times New Roman" w:cs="Times New Roman"/>
          <w:sz w:val="24"/>
          <w:szCs w:val="24"/>
        </w:rPr>
        <w:t xml:space="preserve">results in an error in the estimated DL AOD. </w:t>
      </w:r>
      <w:r w:rsidR="00947139">
        <w:rPr>
          <w:rFonts w:ascii="Times New Roman" w:hAnsi="Times New Roman" w:cs="Times New Roman"/>
          <w:sz w:val="24"/>
          <w:szCs w:val="24"/>
        </w:rPr>
        <w:t xml:space="preserve">The same applies to the more detailed </w:t>
      </w:r>
      <w:proofErr w:type="spellStart"/>
      <w:r w:rsidR="00947139">
        <w:rPr>
          <w:rFonts w:ascii="Times New Roman" w:hAnsi="Times New Roman" w:cs="Times New Roman"/>
          <w:sz w:val="24"/>
          <w:szCs w:val="24"/>
        </w:rPr>
        <w:t>BeamAntennaInfo</w:t>
      </w:r>
      <w:proofErr w:type="spellEnd"/>
      <w:r w:rsidR="00947139">
        <w:rPr>
          <w:rFonts w:ascii="Times New Roman" w:hAnsi="Times New Roman" w:cs="Times New Roman"/>
          <w:sz w:val="24"/>
          <w:szCs w:val="24"/>
        </w:rPr>
        <w:t xml:space="preserve"> introduced in Rel-1</w:t>
      </w:r>
      <w:r w:rsidR="009C7DA2">
        <w:rPr>
          <w:rFonts w:ascii="Times New Roman" w:hAnsi="Times New Roman" w:cs="Times New Roman"/>
          <w:sz w:val="24"/>
          <w:szCs w:val="24"/>
        </w:rPr>
        <w:t>7</w:t>
      </w:r>
      <w:r w:rsidR="00947139">
        <w:rPr>
          <w:rFonts w:ascii="Times New Roman" w:hAnsi="Times New Roman" w:cs="Times New Roman"/>
          <w:sz w:val="24"/>
          <w:szCs w:val="24"/>
        </w:rPr>
        <w:t>.</w:t>
      </w:r>
    </w:p>
    <w:p w14:paraId="39405E38" w14:textId="54A0CE60" w:rsidR="003F4409" w:rsidRDefault="003F4409" w:rsidP="00AC236C">
      <w:pPr>
        <w:rPr>
          <w:rFonts w:ascii="Times New Roman" w:hAnsi="Times New Roman" w:cs="Times New Roman"/>
          <w:b/>
          <w:bCs/>
          <w:sz w:val="24"/>
          <w:szCs w:val="24"/>
        </w:rPr>
      </w:pPr>
      <w:r w:rsidRPr="003F4409">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3F4409">
        <w:rPr>
          <w:rFonts w:ascii="Times New Roman" w:hAnsi="Times New Roman" w:cs="Times New Roman"/>
          <w:b/>
          <w:bCs/>
          <w:sz w:val="24"/>
          <w:szCs w:val="24"/>
        </w:rPr>
        <w:t xml:space="preserve">: </w:t>
      </w:r>
      <w:r w:rsidRPr="003F4409">
        <w:rPr>
          <w:rFonts w:ascii="Times New Roman" w:hAnsi="Times New Roman" w:cs="Times New Roman"/>
          <w:b/>
          <w:bCs/>
          <w:i/>
          <w:iCs/>
          <w:sz w:val="24"/>
          <w:szCs w:val="24"/>
        </w:rPr>
        <w:t>NR-DL-PRS-</w:t>
      </w:r>
      <w:proofErr w:type="spellStart"/>
      <w:r w:rsidRPr="003F4409">
        <w:rPr>
          <w:rFonts w:ascii="Times New Roman" w:hAnsi="Times New Roman" w:cs="Times New Roman"/>
          <w:b/>
          <w:bCs/>
          <w:i/>
          <w:iCs/>
          <w:sz w:val="24"/>
          <w:szCs w:val="24"/>
        </w:rPr>
        <w:t>BeamInfo</w:t>
      </w:r>
      <w:proofErr w:type="spellEnd"/>
      <w:r w:rsidRPr="003F4409">
        <w:rPr>
          <w:rFonts w:ascii="Times New Roman" w:hAnsi="Times New Roman" w:cs="Times New Roman"/>
          <w:b/>
          <w:bCs/>
          <w:i/>
          <w:iCs/>
          <w:sz w:val="24"/>
          <w:szCs w:val="24"/>
        </w:rPr>
        <w:t xml:space="preserve"> (Rel-16) </w:t>
      </w:r>
      <w:r w:rsidRPr="00906DE5">
        <w:rPr>
          <w:rFonts w:ascii="Times New Roman" w:hAnsi="Times New Roman" w:cs="Times New Roman"/>
          <w:b/>
          <w:bCs/>
          <w:sz w:val="24"/>
          <w:szCs w:val="24"/>
        </w:rPr>
        <w:t xml:space="preserve">and </w:t>
      </w:r>
      <w:r w:rsidRPr="003F4409">
        <w:rPr>
          <w:rFonts w:ascii="Times New Roman" w:hAnsi="Times New Roman" w:cs="Times New Roman"/>
          <w:b/>
          <w:bCs/>
          <w:i/>
          <w:iCs/>
          <w:sz w:val="24"/>
          <w:szCs w:val="24"/>
        </w:rPr>
        <w:t>NR-TRP-</w:t>
      </w:r>
      <w:proofErr w:type="spellStart"/>
      <w:r w:rsidRPr="003F4409">
        <w:rPr>
          <w:rFonts w:ascii="Times New Roman" w:hAnsi="Times New Roman" w:cs="Times New Roman"/>
          <w:b/>
          <w:bCs/>
          <w:i/>
          <w:iCs/>
          <w:sz w:val="24"/>
          <w:szCs w:val="24"/>
        </w:rPr>
        <w:t>BeamAntennaInfo</w:t>
      </w:r>
      <w:proofErr w:type="spellEnd"/>
      <w:r w:rsidRPr="003F4409">
        <w:rPr>
          <w:rFonts w:ascii="Times New Roman" w:hAnsi="Times New Roman" w:cs="Times New Roman"/>
          <w:b/>
          <w:bCs/>
          <w:i/>
          <w:iCs/>
          <w:sz w:val="24"/>
          <w:szCs w:val="24"/>
        </w:rPr>
        <w:t xml:space="preserve"> (Rel-17) </w:t>
      </w:r>
      <w:r w:rsidRPr="003F4409">
        <w:rPr>
          <w:rFonts w:ascii="Times New Roman" w:hAnsi="Times New Roman" w:cs="Times New Roman"/>
          <w:b/>
          <w:bCs/>
          <w:sz w:val="24"/>
          <w:szCs w:val="24"/>
        </w:rPr>
        <w:t xml:space="preserve">play a role in DL </w:t>
      </w:r>
      <w:proofErr w:type="spellStart"/>
      <w:r w:rsidRPr="003F4409">
        <w:rPr>
          <w:rFonts w:ascii="Times New Roman" w:hAnsi="Times New Roman" w:cs="Times New Roman"/>
          <w:b/>
          <w:bCs/>
          <w:sz w:val="24"/>
          <w:szCs w:val="24"/>
        </w:rPr>
        <w:t>AoD</w:t>
      </w:r>
      <w:proofErr w:type="spellEnd"/>
      <w:r w:rsidRPr="003F4409">
        <w:rPr>
          <w:rFonts w:ascii="Times New Roman" w:hAnsi="Times New Roman" w:cs="Times New Roman"/>
          <w:b/>
          <w:bCs/>
          <w:sz w:val="24"/>
          <w:szCs w:val="24"/>
        </w:rPr>
        <w:t xml:space="preserve"> positioning that is very analogous to </w:t>
      </w:r>
      <w:proofErr w:type="spellStart"/>
      <w:r w:rsidRPr="003F4409">
        <w:rPr>
          <w:rFonts w:ascii="Times New Roman" w:hAnsi="Times New Roman" w:cs="Times New Roman"/>
          <w:b/>
          <w:bCs/>
          <w:sz w:val="24"/>
          <w:szCs w:val="24"/>
        </w:rPr>
        <w:t>to</w:t>
      </w:r>
      <w:proofErr w:type="spellEnd"/>
      <w:r w:rsidRPr="003F4409">
        <w:rPr>
          <w:rFonts w:ascii="Times New Roman" w:hAnsi="Times New Roman" w:cs="Times New Roman"/>
          <w:b/>
          <w:bCs/>
          <w:sz w:val="24"/>
          <w:szCs w:val="24"/>
        </w:rPr>
        <w:t xml:space="preserve"> the role played </w:t>
      </w:r>
      <w:r w:rsidR="00906DE5">
        <w:rPr>
          <w:rFonts w:ascii="Times New Roman" w:hAnsi="Times New Roman" w:cs="Times New Roman"/>
          <w:b/>
          <w:bCs/>
          <w:sz w:val="24"/>
          <w:szCs w:val="24"/>
        </w:rPr>
        <w:t xml:space="preserve">for DL-TDOA </w:t>
      </w:r>
      <w:r w:rsidR="00906DE5">
        <w:rPr>
          <w:rFonts w:ascii="Times New Roman" w:hAnsi="Times New Roman" w:cs="Times New Roman"/>
          <w:b/>
          <w:bCs/>
          <w:sz w:val="24"/>
          <w:szCs w:val="24"/>
        </w:rPr>
        <w:lastRenderedPageBreak/>
        <w:t xml:space="preserve">positioning </w:t>
      </w:r>
      <w:r w:rsidRPr="003F4409">
        <w:rPr>
          <w:rFonts w:ascii="Times New Roman" w:hAnsi="Times New Roman" w:cs="Times New Roman"/>
          <w:b/>
          <w:bCs/>
          <w:sz w:val="24"/>
          <w:szCs w:val="24"/>
        </w:rPr>
        <w:t xml:space="preserve">by </w:t>
      </w:r>
      <w:r w:rsidRPr="003F4409">
        <w:rPr>
          <w:rFonts w:ascii="Times New Roman" w:hAnsi="Times New Roman" w:cs="Times New Roman"/>
          <w:b/>
          <w:bCs/>
          <w:i/>
          <w:iCs/>
          <w:sz w:val="24"/>
          <w:szCs w:val="24"/>
        </w:rPr>
        <w:t>NR-RTD-Inf</w:t>
      </w:r>
      <w:r w:rsidR="00906DE5">
        <w:rPr>
          <w:rFonts w:ascii="Times New Roman" w:hAnsi="Times New Roman" w:cs="Times New Roman"/>
          <w:b/>
          <w:bCs/>
          <w:i/>
          <w:iCs/>
          <w:sz w:val="24"/>
          <w:szCs w:val="24"/>
        </w:rPr>
        <w:t xml:space="preserve">o </w:t>
      </w:r>
      <w:r w:rsidR="00906DE5">
        <w:rPr>
          <w:rFonts w:ascii="Times New Roman" w:hAnsi="Times New Roman" w:cs="Times New Roman"/>
          <w:b/>
          <w:bCs/>
          <w:sz w:val="24"/>
          <w:szCs w:val="24"/>
        </w:rPr>
        <w:t>(which has already been agreed to be an error source for DL-TDOA)</w:t>
      </w:r>
      <w:r w:rsidRPr="003F4409">
        <w:rPr>
          <w:rFonts w:ascii="Times New Roman" w:hAnsi="Times New Roman" w:cs="Times New Roman"/>
          <w:b/>
          <w:bCs/>
          <w:sz w:val="24"/>
          <w:szCs w:val="24"/>
        </w:rPr>
        <w:t>.</w:t>
      </w:r>
    </w:p>
    <w:p w14:paraId="381A1350" w14:textId="372D116D" w:rsidR="004F3E46" w:rsidRDefault="00DD3478" w:rsidP="00AC236C">
      <w:pPr>
        <w:rPr>
          <w:rFonts w:ascii="Times New Roman" w:hAnsi="Times New Roman" w:cs="Times New Roman"/>
          <w:sz w:val="24"/>
          <w:szCs w:val="24"/>
        </w:rPr>
      </w:pPr>
      <w:r>
        <w:rPr>
          <w:rFonts w:ascii="Times New Roman" w:hAnsi="Times New Roman" w:cs="Times New Roman"/>
          <w:sz w:val="24"/>
          <w:szCs w:val="24"/>
        </w:rPr>
        <w:t xml:space="preserve">Regarding the specific aspects of </w:t>
      </w:r>
      <w:r w:rsidR="00611B1B">
        <w:rPr>
          <w:rFonts w:ascii="Times New Roman" w:hAnsi="Times New Roman" w:cs="Times New Roman"/>
          <w:sz w:val="24"/>
          <w:szCs w:val="24"/>
        </w:rPr>
        <w:t xml:space="preserve">these </w:t>
      </w:r>
      <w:r w:rsidR="00804CBD">
        <w:rPr>
          <w:rFonts w:ascii="Times New Roman" w:hAnsi="Times New Roman" w:cs="Times New Roman"/>
          <w:sz w:val="24"/>
          <w:szCs w:val="24"/>
        </w:rPr>
        <w:t xml:space="preserve">assistance data elements that were agreed to </w:t>
      </w:r>
      <w:r w:rsidR="0044267F">
        <w:rPr>
          <w:rFonts w:ascii="Times New Roman" w:hAnsi="Times New Roman" w:cs="Times New Roman"/>
          <w:sz w:val="24"/>
          <w:szCs w:val="24"/>
        </w:rPr>
        <w:t xml:space="preserve">be focused on, we make the following observations: </w:t>
      </w:r>
    </w:p>
    <w:p w14:paraId="57025CBC" w14:textId="49A52E7A" w:rsidR="006876D6" w:rsidRDefault="006876D6" w:rsidP="006876D6">
      <w:pPr>
        <w:pStyle w:val="ListParagraph"/>
        <w:numPr>
          <w:ilvl w:val="0"/>
          <w:numId w:val="17"/>
        </w:numPr>
        <w:rPr>
          <w:sz w:val="24"/>
          <w:szCs w:val="24"/>
        </w:rPr>
      </w:pPr>
      <w:r>
        <w:rPr>
          <w:sz w:val="24"/>
          <w:szCs w:val="24"/>
        </w:rPr>
        <w:t xml:space="preserve">Granularity of boresight direction and </w:t>
      </w:r>
      <w:r w:rsidR="002D4EBF">
        <w:rPr>
          <w:sz w:val="24"/>
          <w:szCs w:val="24"/>
        </w:rPr>
        <w:t xml:space="preserve">its influence on integrity computation: </w:t>
      </w:r>
      <w:r w:rsidR="008E28AA">
        <w:rPr>
          <w:sz w:val="24"/>
          <w:szCs w:val="24"/>
        </w:rPr>
        <w:t>The more granular the assistance data, the more accurate the positioning can potentially be</w:t>
      </w:r>
      <w:r w:rsidR="003F364C">
        <w:rPr>
          <w:sz w:val="24"/>
          <w:szCs w:val="24"/>
        </w:rPr>
        <w:t>com</w:t>
      </w:r>
      <w:r w:rsidR="00F058AD">
        <w:rPr>
          <w:sz w:val="24"/>
          <w:szCs w:val="24"/>
        </w:rPr>
        <w:t xml:space="preserve">e. However, whether the granularity as defined in Rel-16/17 is </w:t>
      </w:r>
      <w:r w:rsidR="008E27D8">
        <w:rPr>
          <w:sz w:val="24"/>
          <w:szCs w:val="24"/>
        </w:rPr>
        <w:t xml:space="preserve">sufficient or needs to be further improved can be </w:t>
      </w:r>
      <w:r w:rsidR="006B5030">
        <w:rPr>
          <w:sz w:val="24"/>
          <w:szCs w:val="24"/>
        </w:rPr>
        <w:t xml:space="preserve">left to the work-item phase. </w:t>
      </w:r>
    </w:p>
    <w:p w14:paraId="60F4EB90" w14:textId="1C312EDA" w:rsidR="00386166" w:rsidRDefault="00386166" w:rsidP="006876D6">
      <w:pPr>
        <w:pStyle w:val="ListParagraph"/>
        <w:numPr>
          <w:ilvl w:val="0"/>
          <w:numId w:val="17"/>
        </w:numPr>
        <w:rPr>
          <w:sz w:val="24"/>
          <w:szCs w:val="24"/>
        </w:rPr>
      </w:pPr>
      <w:r>
        <w:rPr>
          <w:sz w:val="24"/>
          <w:szCs w:val="24"/>
        </w:rPr>
        <w:t xml:space="preserve">Feasibility and complexity of modelling: </w:t>
      </w:r>
      <w:r w:rsidR="003765A8">
        <w:rPr>
          <w:sz w:val="24"/>
          <w:szCs w:val="24"/>
        </w:rPr>
        <w:t xml:space="preserve">This is an issue that can be raised for every assistance data </w:t>
      </w:r>
      <w:r w:rsidR="00D47E5F">
        <w:rPr>
          <w:sz w:val="24"/>
          <w:szCs w:val="24"/>
        </w:rPr>
        <w:t>error source, including the ones already agreed.</w:t>
      </w:r>
      <w:r w:rsidR="007927F4">
        <w:rPr>
          <w:sz w:val="24"/>
          <w:szCs w:val="24"/>
        </w:rPr>
        <w:t xml:space="preserve"> </w:t>
      </w:r>
      <w:proofErr w:type="gramStart"/>
      <w:r w:rsidR="007927F4">
        <w:rPr>
          <w:sz w:val="24"/>
          <w:szCs w:val="24"/>
        </w:rPr>
        <w:t>However</w:t>
      </w:r>
      <w:proofErr w:type="gramEnd"/>
      <w:r w:rsidR="007927F4">
        <w:rPr>
          <w:sz w:val="24"/>
          <w:szCs w:val="24"/>
        </w:rPr>
        <w:t xml:space="preserve"> it should be </w:t>
      </w:r>
      <w:r w:rsidR="0020707D">
        <w:rPr>
          <w:sz w:val="24"/>
          <w:szCs w:val="24"/>
        </w:rPr>
        <w:t>clear that there are some ways to manage the complexity here</w:t>
      </w:r>
      <w:r w:rsidR="00636B0B">
        <w:rPr>
          <w:sz w:val="24"/>
          <w:szCs w:val="24"/>
        </w:rPr>
        <w:t xml:space="preserve">: as an example, it was mentioned in an earlier meeting </w:t>
      </w:r>
      <w:r w:rsidR="00967615">
        <w:rPr>
          <w:sz w:val="24"/>
          <w:szCs w:val="24"/>
        </w:rPr>
        <w:t xml:space="preserve">that the relative beam-info of Rel-17 carries a lot of data </w:t>
      </w:r>
      <w:r w:rsidR="00211F69">
        <w:rPr>
          <w:sz w:val="24"/>
          <w:szCs w:val="24"/>
        </w:rPr>
        <w:t xml:space="preserve">and it may be impractical to impose a separate </w:t>
      </w:r>
      <w:r w:rsidR="00834CA8">
        <w:rPr>
          <w:sz w:val="24"/>
          <w:szCs w:val="24"/>
        </w:rPr>
        <w:t xml:space="preserve">modelling for each of these data. A simple solution would be to impose a common model for different subgroups of this data. </w:t>
      </w:r>
      <w:r w:rsidR="00901ADB">
        <w:rPr>
          <w:sz w:val="24"/>
          <w:szCs w:val="24"/>
        </w:rPr>
        <w:t xml:space="preserve">The detailed </w:t>
      </w:r>
      <w:r w:rsidR="00C51175">
        <w:rPr>
          <w:sz w:val="24"/>
          <w:szCs w:val="24"/>
        </w:rPr>
        <w:t xml:space="preserve">aspects of </w:t>
      </w:r>
      <w:r w:rsidR="0019743D">
        <w:rPr>
          <w:sz w:val="24"/>
          <w:szCs w:val="24"/>
        </w:rPr>
        <w:t xml:space="preserve">such </w:t>
      </w:r>
      <w:r w:rsidR="00C51175">
        <w:rPr>
          <w:sz w:val="24"/>
          <w:szCs w:val="24"/>
        </w:rPr>
        <w:t>modelling can be left to a later stage</w:t>
      </w:r>
      <w:r w:rsidR="00367792">
        <w:rPr>
          <w:sz w:val="24"/>
          <w:szCs w:val="24"/>
        </w:rPr>
        <w:t xml:space="preserve">, </w:t>
      </w:r>
      <w:r w:rsidR="00A61E1E">
        <w:rPr>
          <w:sz w:val="24"/>
          <w:szCs w:val="24"/>
        </w:rPr>
        <w:t xml:space="preserve">and it should not be necessary to finish all those aspects </w:t>
      </w:r>
      <w:proofErr w:type="gramStart"/>
      <w:r w:rsidR="00A61E1E">
        <w:rPr>
          <w:sz w:val="24"/>
          <w:szCs w:val="24"/>
        </w:rPr>
        <w:t>in order to</w:t>
      </w:r>
      <w:proofErr w:type="gramEnd"/>
      <w:r w:rsidR="00A61E1E">
        <w:rPr>
          <w:sz w:val="24"/>
          <w:szCs w:val="24"/>
        </w:rPr>
        <w:t xml:space="preserve"> conclude that </w:t>
      </w:r>
      <w:r w:rsidR="00676311">
        <w:rPr>
          <w:sz w:val="24"/>
          <w:szCs w:val="24"/>
        </w:rPr>
        <w:t xml:space="preserve">these </w:t>
      </w:r>
      <w:proofErr w:type="spellStart"/>
      <w:r w:rsidR="00676311">
        <w:rPr>
          <w:sz w:val="24"/>
          <w:szCs w:val="24"/>
        </w:rPr>
        <w:t>beamshape</w:t>
      </w:r>
      <w:proofErr w:type="spellEnd"/>
      <w:r w:rsidR="00676311">
        <w:rPr>
          <w:sz w:val="24"/>
          <w:szCs w:val="24"/>
        </w:rPr>
        <w:t xml:space="preserve">-related IEs </w:t>
      </w:r>
      <w:r w:rsidR="00F44342">
        <w:rPr>
          <w:sz w:val="24"/>
          <w:szCs w:val="24"/>
        </w:rPr>
        <w:t>undoubtedly are error sources</w:t>
      </w:r>
      <w:r w:rsidR="00954E81">
        <w:rPr>
          <w:sz w:val="24"/>
          <w:szCs w:val="24"/>
        </w:rPr>
        <w:t xml:space="preserve"> for DL </w:t>
      </w:r>
      <w:proofErr w:type="spellStart"/>
      <w:r w:rsidR="00954E81">
        <w:rPr>
          <w:sz w:val="24"/>
          <w:szCs w:val="24"/>
        </w:rPr>
        <w:t>AoD</w:t>
      </w:r>
      <w:proofErr w:type="spellEnd"/>
    </w:p>
    <w:p w14:paraId="2DC24242" w14:textId="4C86548C" w:rsidR="00F44342" w:rsidRDefault="00642D82" w:rsidP="006876D6">
      <w:pPr>
        <w:pStyle w:val="ListParagraph"/>
        <w:numPr>
          <w:ilvl w:val="0"/>
          <w:numId w:val="17"/>
        </w:numPr>
        <w:rPr>
          <w:sz w:val="24"/>
          <w:szCs w:val="24"/>
        </w:rPr>
      </w:pPr>
      <w:r>
        <w:rPr>
          <w:sz w:val="24"/>
          <w:szCs w:val="24"/>
        </w:rPr>
        <w:t xml:space="preserve">Feasibility of obtaining the </w:t>
      </w:r>
      <w:r w:rsidR="00E06029">
        <w:rPr>
          <w:sz w:val="24"/>
          <w:szCs w:val="24"/>
        </w:rPr>
        <w:t xml:space="preserve">statistics of the </w:t>
      </w:r>
      <w:r w:rsidR="00BB5AE4">
        <w:rPr>
          <w:sz w:val="24"/>
          <w:szCs w:val="24"/>
        </w:rPr>
        <w:t xml:space="preserve">beam </w:t>
      </w:r>
      <w:r>
        <w:rPr>
          <w:sz w:val="24"/>
          <w:szCs w:val="24"/>
        </w:rPr>
        <w:t xml:space="preserve">information from the </w:t>
      </w:r>
      <w:proofErr w:type="spellStart"/>
      <w:r>
        <w:rPr>
          <w:sz w:val="24"/>
          <w:szCs w:val="24"/>
        </w:rPr>
        <w:t>gNB</w:t>
      </w:r>
      <w:proofErr w:type="spellEnd"/>
      <w:r>
        <w:rPr>
          <w:sz w:val="24"/>
          <w:szCs w:val="24"/>
        </w:rPr>
        <w:t xml:space="preserve">: </w:t>
      </w:r>
      <w:r w:rsidR="00882D7C">
        <w:rPr>
          <w:sz w:val="24"/>
          <w:szCs w:val="24"/>
        </w:rPr>
        <w:t>As with (b) above, we can leave detailed mechanism for future</w:t>
      </w:r>
      <w:r w:rsidR="008C60E1">
        <w:rPr>
          <w:sz w:val="24"/>
          <w:szCs w:val="24"/>
        </w:rPr>
        <w:t xml:space="preserve">; </w:t>
      </w:r>
      <w:r w:rsidR="00FC7AD4">
        <w:rPr>
          <w:sz w:val="24"/>
          <w:szCs w:val="24"/>
        </w:rPr>
        <w:t xml:space="preserve">in particular, there may even be ways to obtain the statistics from </w:t>
      </w:r>
      <w:r w:rsidR="00144F27">
        <w:rPr>
          <w:sz w:val="24"/>
          <w:szCs w:val="24"/>
        </w:rPr>
        <w:t>other nodes such as PRUs.</w:t>
      </w:r>
    </w:p>
    <w:p w14:paraId="1BB39B05" w14:textId="1C42447D" w:rsidR="00287728" w:rsidRDefault="00BB4B34" w:rsidP="006876D6">
      <w:pPr>
        <w:pStyle w:val="ListParagraph"/>
        <w:numPr>
          <w:ilvl w:val="0"/>
          <w:numId w:val="17"/>
        </w:numPr>
        <w:rPr>
          <w:sz w:val="24"/>
          <w:szCs w:val="24"/>
        </w:rPr>
      </w:pPr>
      <w:r>
        <w:rPr>
          <w:sz w:val="24"/>
          <w:szCs w:val="24"/>
        </w:rPr>
        <w:t>Influence on measurement errors at the UE</w:t>
      </w:r>
      <w:r w:rsidR="008317FD">
        <w:rPr>
          <w:sz w:val="24"/>
          <w:szCs w:val="24"/>
        </w:rPr>
        <w:t xml:space="preserve">: To determine the </w:t>
      </w:r>
      <w:proofErr w:type="spellStart"/>
      <w:r w:rsidR="008317FD">
        <w:rPr>
          <w:sz w:val="24"/>
          <w:szCs w:val="24"/>
        </w:rPr>
        <w:t>AoD</w:t>
      </w:r>
      <w:proofErr w:type="spellEnd"/>
      <w:r w:rsidR="008317FD">
        <w:rPr>
          <w:sz w:val="24"/>
          <w:szCs w:val="24"/>
        </w:rPr>
        <w:t xml:space="preserve"> from the RSRP, we need </w:t>
      </w:r>
      <w:r w:rsidR="00DE3BBB">
        <w:rPr>
          <w:sz w:val="24"/>
          <w:szCs w:val="24"/>
        </w:rPr>
        <w:t xml:space="preserve">these </w:t>
      </w:r>
      <w:r w:rsidR="00247BCA">
        <w:rPr>
          <w:sz w:val="24"/>
          <w:szCs w:val="24"/>
        </w:rPr>
        <w:t xml:space="preserve">assistance data. Thus, </w:t>
      </w:r>
      <w:r w:rsidR="00B04EF0">
        <w:rPr>
          <w:sz w:val="24"/>
          <w:szCs w:val="24"/>
        </w:rPr>
        <w:t xml:space="preserve">incorrect assistance </w:t>
      </w:r>
      <w:r w:rsidR="00331CDC">
        <w:rPr>
          <w:sz w:val="24"/>
          <w:szCs w:val="24"/>
        </w:rPr>
        <w:t xml:space="preserve">data </w:t>
      </w:r>
      <w:r w:rsidR="00B04EF0">
        <w:rPr>
          <w:sz w:val="24"/>
          <w:szCs w:val="24"/>
        </w:rPr>
        <w:t xml:space="preserve">may lead to error in location. </w:t>
      </w:r>
    </w:p>
    <w:p w14:paraId="58666848" w14:textId="55F840B6" w:rsidR="00BB4B34" w:rsidRPr="00287728" w:rsidRDefault="00287728" w:rsidP="00287728">
      <w:pPr>
        <w:rPr>
          <w:rFonts w:ascii="Times New Roman" w:hAnsi="Times New Roman" w:cs="Times New Roman"/>
          <w:sz w:val="24"/>
          <w:szCs w:val="24"/>
        </w:rPr>
      </w:pPr>
      <w:r w:rsidRPr="00287728">
        <w:rPr>
          <w:rFonts w:ascii="Times New Roman" w:hAnsi="Times New Roman" w:cs="Times New Roman"/>
          <w:sz w:val="24"/>
          <w:szCs w:val="24"/>
        </w:rPr>
        <w:t>We also observe</w:t>
      </w:r>
      <w:r w:rsidR="000D19C5">
        <w:rPr>
          <w:rFonts w:ascii="Times New Roman" w:hAnsi="Times New Roman" w:cs="Times New Roman"/>
          <w:sz w:val="24"/>
          <w:szCs w:val="24"/>
        </w:rPr>
        <w:t xml:space="preserve"> that the RSRPs reported by UE are being considered </w:t>
      </w:r>
      <w:r w:rsidR="00A41B62">
        <w:rPr>
          <w:rFonts w:ascii="Times New Roman" w:hAnsi="Times New Roman" w:cs="Times New Roman"/>
          <w:sz w:val="24"/>
          <w:szCs w:val="24"/>
        </w:rPr>
        <w:t xml:space="preserve">for study </w:t>
      </w:r>
      <w:r w:rsidR="000D19C5">
        <w:rPr>
          <w:rFonts w:ascii="Times New Roman" w:hAnsi="Times New Roman" w:cs="Times New Roman"/>
          <w:sz w:val="24"/>
          <w:szCs w:val="24"/>
        </w:rPr>
        <w:t>as an error source for DL-</w:t>
      </w:r>
      <w:proofErr w:type="spellStart"/>
      <w:r w:rsidR="000D19C5">
        <w:rPr>
          <w:rFonts w:ascii="Times New Roman" w:hAnsi="Times New Roman" w:cs="Times New Roman"/>
          <w:sz w:val="24"/>
          <w:szCs w:val="24"/>
        </w:rPr>
        <w:t>AoD</w:t>
      </w:r>
      <w:proofErr w:type="spellEnd"/>
      <w:r w:rsidR="000D19C5">
        <w:rPr>
          <w:rFonts w:ascii="Times New Roman" w:hAnsi="Times New Roman" w:cs="Times New Roman"/>
          <w:sz w:val="24"/>
          <w:szCs w:val="24"/>
        </w:rPr>
        <w:t xml:space="preserve">. </w:t>
      </w:r>
      <w:r w:rsidR="00064A53">
        <w:rPr>
          <w:rFonts w:ascii="Times New Roman" w:hAnsi="Times New Roman" w:cs="Times New Roman"/>
          <w:sz w:val="24"/>
          <w:szCs w:val="24"/>
        </w:rPr>
        <w:t>But computation of the position needs those RSRPs</w:t>
      </w:r>
      <w:r w:rsidR="00BC720F">
        <w:rPr>
          <w:rFonts w:ascii="Times New Roman" w:hAnsi="Times New Roman" w:cs="Times New Roman"/>
          <w:sz w:val="24"/>
          <w:szCs w:val="24"/>
        </w:rPr>
        <w:t xml:space="preserve"> as well as the beam-shape related assistance data. </w:t>
      </w:r>
      <w:r w:rsidR="00B4113F">
        <w:rPr>
          <w:rFonts w:ascii="Times New Roman" w:hAnsi="Times New Roman" w:cs="Times New Roman"/>
          <w:sz w:val="24"/>
          <w:szCs w:val="24"/>
        </w:rPr>
        <w:t xml:space="preserve">The RSRPs will be reported only in UE-assisted positioning, but the </w:t>
      </w:r>
      <w:r w:rsidR="00341345">
        <w:rPr>
          <w:rFonts w:ascii="Times New Roman" w:hAnsi="Times New Roman" w:cs="Times New Roman"/>
          <w:sz w:val="24"/>
          <w:szCs w:val="24"/>
        </w:rPr>
        <w:t xml:space="preserve">assistance data will be needed for both UE-based and UE-assisted </w:t>
      </w:r>
      <w:r w:rsidR="006E026C">
        <w:rPr>
          <w:rFonts w:ascii="Times New Roman" w:hAnsi="Times New Roman" w:cs="Times New Roman"/>
          <w:sz w:val="24"/>
          <w:szCs w:val="24"/>
        </w:rPr>
        <w:t xml:space="preserve">positioning, and will further </w:t>
      </w:r>
      <w:r w:rsidR="000F10F1">
        <w:rPr>
          <w:rFonts w:ascii="Times New Roman" w:hAnsi="Times New Roman" w:cs="Times New Roman"/>
          <w:sz w:val="24"/>
          <w:szCs w:val="24"/>
        </w:rPr>
        <w:t>affect integrity calculations for bo</w:t>
      </w:r>
      <w:r w:rsidR="00F33E2A">
        <w:rPr>
          <w:rFonts w:ascii="Times New Roman" w:hAnsi="Times New Roman" w:cs="Times New Roman"/>
          <w:sz w:val="24"/>
          <w:szCs w:val="24"/>
        </w:rPr>
        <w:t>th these cases in a similar manner</w:t>
      </w:r>
    </w:p>
    <w:p w14:paraId="5A0B827A" w14:textId="6A2B4152" w:rsidR="002700A4" w:rsidRPr="00287728" w:rsidRDefault="002700A4" w:rsidP="00287728">
      <w:pPr>
        <w:rPr>
          <w:rFonts w:ascii="Times New Roman" w:hAnsi="Times New Roman" w:cs="Times New Roman"/>
          <w:sz w:val="24"/>
          <w:szCs w:val="24"/>
        </w:rPr>
      </w:pPr>
    </w:p>
    <w:p w14:paraId="25B8ADEA" w14:textId="20DB4155" w:rsidR="003F4409" w:rsidRPr="00906DE5" w:rsidRDefault="003F4409" w:rsidP="00AC236C">
      <w:pPr>
        <w:rPr>
          <w:rFonts w:ascii="Times New Roman" w:hAnsi="Times New Roman" w:cs="Times New Roman"/>
          <w:b/>
          <w:bCs/>
          <w:sz w:val="24"/>
          <w:szCs w:val="24"/>
        </w:rPr>
      </w:pPr>
      <w:r>
        <w:rPr>
          <w:rFonts w:ascii="Times New Roman" w:hAnsi="Times New Roman" w:cs="Times New Roman"/>
          <w:b/>
          <w:bCs/>
          <w:sz w:val="24"/>
          <w:szCs w:val="24"/>
        </w:rPr>
        <w:t xml:space="preserve">Proposal 1: </w:t>
      </w:r>
      <w:r w:rsidRPr="003F4409">
        <w:rPr>
          <w:rFonts w:ascii="Times New Roman" w:hAnsi="Times New Roman" w:cs="Times New Roman"/>
          <w:b/>
          <w:bCs/>
          <w:sz w:val="24"/>
          <w:szCs w:val="24"/>
        </w:rPr>
        <w:t xml:space="preserve"> </w:t>
      </w:r>
      <w:r w:rsidR="00C021F3">
        <w:rPr>
          <w:rFonts w:ascii="Times New Roman" w:hAnsi="Times New Roman" w:cs="Times New Roman"/>
          <w:b/>
          <w:bCs/>
          <w:sz w:val="24"/>
          <w:szCs w:val="24"/>
        </w:rPr>
        <w:t xml:space="preserve">Agree that </w:t>
      </w:r>
      <w:r w:rsidR="007B78E7">
        <w:rPr>
          <w:rFonts w:ascii="Times New Roman" w:hAnsi="Times New Roman" w:cs="Times New Roman"/>
          <w:b/>
          <w:bCs/>
          <w:sz w:val="24"/>
          <w:szCs w:val="24"/>
        </w:rPr>
        <w:t xml:space="preserve">beam related information </w:t>
      </w:r>
      <w:r w:rsidR="00265C3C">
        <w:rPr>
          <w:rFonts w:ascii="Times New Roman" w:hAnsi="Times New Roman" w:cs="Times New Roman"/>
          <w:b/>
          <w:bCs/>
          <w:sz w:val="24"/>
          <w:szCs w:val="24"/>
        </w:rPr>
        <w:t xml:space="preserve">(boresight in </w:t>
      </w:r>
      <w:r w:rsidR="00906DE5" w:rsidRPr="003F4409">
        <w:rPr>
          <w:rFonts w:ascii="Times New Roman" w:hAnsi="Times New Roman" w:cs="Times New Roman"/>
          <w:b/>
          <w:bCs/>
          <w:i/>
          <w:iCs/>
          <w:sz w:val="24"/>
          <w:szCs w:val="24"/>
        </w:rPr>
        <w:t>NR-DL-PRS-</w:t>
      </w:r>
      <w:proofErr w:type="spellStart"/>
      <w:r w:rsidR="00906DE5" w:rsidRPr="003F4409">
        <w:rPr>
          <w:rFonts w:ascii="Times New Roman" w:hAnsi="Times New Roman" w:cs="Times New Roman"/>
          <w:b/>
          <w:bCs/>
          <w:i/>
          <w:iCs/>
          <w:sz w:val="24"/>
          <w:szCs w:val="24"/>
        </w:rPr>
        <w:t>BeamInfo</w:t>
      </w:r>
      <w:proofErr w:type="spellEnd"/>
      <w:r w:rsidR="00906DE5" w:rsidRPr="003F4409">
        <w:rPr>
          <w:rFonts w:ascii="Times New Roman" w:hAnsi="Times New Roman" w:cs="Times New Roman"/>
          <w:b/>
          <w:bCs/>
          <w:i/>
          <w:iCs/>
          <w:sz w:val="24"/>
          <w:szCs w:val="24"/>
        </w:rPr>
        <w:t xml:space="preserve"> (Rel-16) </w:t>
      </w:r>
      <w:r w:rsidR="00906DE5" w:rsidRPr="00906DE5">
        <w:rPr>
          <w:rFonts w:ascii="Times New Roman" w:hAnsi="Times New Roman" w:cs="Times New Roman"/>
          <w:b/>
          <w:bCs/>
          <w:sz w:val="24"/>
          <w:szCs w:val="24"/>
        </w:rPr>
        <w:t xml:space="preserve">and </w:t>
      </w:r>
      <w:r w:rsidR="00265C3C">
        <w:rPr>
          <w:rFonts w:ascii="Times New Roman" w:hAnsi="Times New Roman" w:cs="Times New Roman"/>
          <w:b/>
          <w:bCs/>
          <w:sz w:val="24"/>
          <w:szCs w:val="24"/>
        </w:rPr>
        <w:t xml:space="preserve">relative beam strengths in </w:t>
      </w:r>
      <w:r w:rsidR="00906DE5" w:rsidRPr="003F4409">
        <w:rPr>
          <w:rFonts w:ascii="Times New Roman" w:hAnsi="Times New Roman" w:cs="Times New Roman"/>
          <w:b/>
          <w:bCs/>
          <w:i/>
          <w:iCs/>
          <w:sz w:val="24"/>
          <w:szCs w:val="24"/>
        </w:rPr>
        <w:t>NR-TRP-</w:t>
      </w:r>
      <w:proofErr w:type="spellStart"/>
      <w:r w:rsidR="00906DE5" w:rsidRPr="003F4409">
        <w:rPr>
          <w:rFonts w:ascii="Times New Roman" w:hAnsi="Times New Roman" w:cs="Times New Roman"/>
          <w:b/>
          <w:bCs/>
          <w:i/>
          <w:iCs/>
          <w:sz w:val="24"/>
          <w:szCs w:val="24"/>
        </w:rPr>
        <w:t>BeamAntennaInfo</w:t>
      </w:r>
      <w:proofErr w:type="spellEnd"/>
      <w:r w:rsidR="00077780">
        <w:rPr>
          <w:rFonts w:ascii="Times New Roman" w:hAnsi="Times New Roman" w:cs="Times New Roman"/>
          <w:b/>
          <w:bCs/>
          <w:i/>
          <w:iCs/>
          <w:sz w:val="24"/>
          <w:szCs w:val="24"/>
        </w:rPr>
        <w:t xml:space="preserve"> (Rel-17)</w:t>
      </w:r>
      <w:r w:rsidR="00265C3C">
        <w:rPr>
          <w:rFonts w:ascii="Times New Roman" w:hAnsi="Times New Roman" w:cs="Times New Roman"/>
          <w:b/>
          <w:bCs/>
          <w:i/>
          <w:iCs/>
          <w:sz w:val="24"/>
          <w:szCs w:val="24"/>
        </w:rPr>
        <w:t>)</w:t>
      </w:r>
      <w:r w:rsidR="00906DE5">
        <w:rPr>
          <w:rFonts w:ascii="Times New Roman" w:hAnsi="Times New Roman" w:cs="Times New Roman"/>
          <w:b/>
          <w:bCs/>
          <w:i/>
          <w:iCs/>
          <w:sz w:val="24"/>
          <w:szCs w:val="24"/>
        </w:rPr>
        <w:t xml:space="preserve"> </w:t>
      </w:r>
      <w:r w:rsidR="00906DE5">
        <w:rPr>
          <w:rFonts w:ascii="Times New Roman" w:hAnsi="Times New Roman" w:cs="Times New Roman"/>
          <w:b/>
          <w:bCs/>
          <w:sz w:val="24"/>
          <w:szCs w:val="24"/>
        </w:rPr>
        <w:t>a</w:t>
      </w:r>
      <w:r w:rsidR="00B00DA2">
        <w:rPr>
          <w:rFonts w:ascii="Times New Roman" w:hAnsi="Times New Roman" w:cs="Times New Roman"/>
          <w:b/>
          <w:bCs/>
          <w:sz w:val="24"/>
          <w:szCs w:val="24"/>
        </w:rPr>
        <w:t>re</w:t>
      </w:r>
      <w:r w:rsidR="00906DE5">
        <w:rPr>
          <w:rFonts w:ascii="Times New Roman" w:hAnsi="Times New Roman" w:cs="Times New Roman"/>
          <w:b/>
          <w:bCs/>
          <w:sz w:val="24"/>
          <w:szCs w:val="24"/>
        </w:rPr>
        <w:t xml:space="preserve"> error sources in assistance data for </w:t>
      </w:r>
      <w:r w:rsidR="00020CD6">
        <w:rPr>
          <w:rFonts w:ascii="Times New Roman" w:hAnsi="Times New Roman" w:cs="Times New Roman"/>
          <w:b/>
          <w:bCs/>
          <w:sz w:val="24"/>
          <w:szCs w:val="24"/>
        </w:rPr>
        <w:t xml:space="preserve">integrity </w:t>
      </w:r>
      <w:r w:rsidR="003C34DC">
        <w:rPr>
          <w:rFonts w:ascii="Times New Roman" w:hAnsi="Times New Roman" w:cs="Times New Roman"/>
          <w:b/>
          <w:bCs/>
          <w:sz w:val="24"/>
          <w:szCs w:val="24"/>
        </w:rPr>
        <w:t>calculation for</w:t>
      </w:r>
      <w:r w:rsidR="00020CD6">
        <w:rPr>
          <w:rFonts w:ascii="Times New Roman" w:hAnsi="Times New Roman" w:cs="Times New Roman"/>
          <w:b/>
          <w:bCs/>
          <w:sz w:val="24"/>
          <w:szCs w:val="24"/>
        </w:rPr>
        <w:t xml:space="preserve"> </w:t>
      </w:r>
      <w:r w:rsidR="00906DE5">
        <w:rPr>
          <w:rFonts w:ascii="Times New Roman" w:hAnsi="Times New Roman" w:cs="Times New Roman"/>
          <w:b/>
          <w:bCs/>
          <w:sz w:val="24"/>
          <w:szCs w:val="24"/>
        </w:rPr>
        <w:t>DL-</w:t>
      </w:r>
      <w:proofErr w:type="spellStart"/>
      <w:r w:rsidR="00906DE5">
        <w:rPr>
          <w:rFonts w:ascii="Times New Roman" w:hAnsi="Times New Roman" w:cs="Times New Roman"/>
          <w:b/>
          <w:bCs/>
          <w:sz w:val="24"/>
          <w:szCs w:val="24"/>
        </w:rPr>
        <w:t>AoD</w:t>
      </w:r>
      <w:proofErr w:type="spellEnd"/>
      <w:r w:rsidR="00906DE5">
        <w:rPr>
          <w:rFonts w:ascii="Times New Roman" w:hAnsi="Times New Roman" w:cs="Times New Roman"/>
          <w:b/>
          <w:bCs/>
          <w:sz w:val="24"/>
          <w:szCs w:val="24"/>
        </w:rPr>
        <w:t xml:space="preserve"> positioning.</w:t>
      </w:r>
    </w:p>
    <w:p w14:paraId="1A2DBFF7" w14:textId="7A993ED5" w:rsidR="00195766" w:rsidRPr="00217283" w:rsidRDefault="00195766" w:rsidP="00AC236C">
      <w:r>
        <w:rPr>
          <w:rFonts w:ascii="Times New Roman" w:hAnsi="Times New Roman" w:cs="Times New Roman"/>
          <w:sz w:val="24"/>
          <w:szCs w:val="24"/>
        </w:rPr>
        <w:t xml:space="preserve">Regarding the PRS configuration IEs within </w:t>
      </w:r>
      <w:r w:rsidRPr="00DC7DA7">
        <w:rPr>
          <w:rFonts w:ascii="Times New Roman" w:hAnsi="Times New Roman" w:cs="Times New Roman"/>
          <w:i/>
          <w:iCs/>
          <w:sz w:val="24"/>
          <w:szCs w:val="24"/>
        </w:rPr>
        <w:t>NR-DL-PRS-</w:t>
      </w:r>
      <w:proofErr w:type="spellStart"/>
      <w:r w:rsidRPr="00DC7DA7">
        <w:rPr>
          <w:rFonts w:ascii="Times New Roman" w:hAnsi="Times New Roman" w:cs="Times New Roman"/>
          <w:i/>
          <w:iCs/>
          <w:sz w:val="24"/>
          <w:szCs w:val="24"/>
        </w:rPr>
        <w:t>AssistanceData</w:t>
      </w:r>
      <w:proofErr w:type="spellEnd"/>
      <w:r>
        <w:rPr>
          <w:rFonts w:ascii="Times New Roman" w:hAnsi="Times New Roman" w:cs="Times New Roman"/>
          <w:sz w:val="24"/>
          <w:szCs w:val="24"/>
        </w:rPr>
        <w:t xml:space="preserve">, as in [2] we propose that these </w:t>
      </w:r>
      <w:r w:rsidR="008E19A7">
        <w:rPr>
          <w:rFonts w:ascii="Times New Roman" w:hAnsi="Times New Roman" w:cs="Times New Roman"/>
          <w:sz w:val="24"/>
          <w:szCs w:val="24"/>
        </w:rPr>
        <w:t xml:space="preserve">can include their own DNU flags </w:t>
      </w:r>
      <w:r w:rsidR="006367E2">
        <w:rPr>
          <w:rFonts w:ascii="Times New Roman" w:hAnsi="Times New Roman" w:cs="Times New Roman"/>
          <w:sz w:val="24"/>
          <w:szCs w:val="24"/>
        </w:rPr>
        <w:t xml:space="preserve">(if decided by RAN2) </w:t>
      </w:r>
      <w:r w:rsidR="008E19A7">
        <w:rPr>
          <w:rFonts w:ascii="Times New Roman" w:hAnsi="Times New Roman" w:cs="Times New Roman"/>
          <w:sz w:val="24"/>
          <w:szCs w:val="24"/>
        </w:rPr>
        <w:t xml:space="preserve">and risk allocations but without a bound-formula for their errors. </w:t>
      </w:r>
    </w:p>
    <w:p w14:paraId="2E733119" w14:textId="365EC9A8" w:rsidR="00195766" w:rsidRPr="00026A26" w:rsidRDefault="00195766" w:rsidP="00195766">
      <w:pPr>
        <w:jc w:val="both"/>
        <w:rPr>
          <w:rFonts w:ascii="Times New Roman" w:hAnsi="Times New Roman" w:cs="Times New Roman"/>
          <w:b/>
          <w:bCs/>
          <w:sz w:val="24"/>
          <w:szCs w:val="24"/>
        </w:rPr>
      </w:pPr>
      <w:r w:rsidRPr="00026A26">
        <w:rPr>
          <w:rFonts w:ascii="Times New Roman" w:hAnsi="Times New Roman" w:cs="Times New Roman"/>
          <w:b/>
          <w:bCs/>
          <w:sz w:val="24"/>
          <w:szCs w:val="24"/>
        </w:rPr>
        <w:t>Proposal 2: Assistance data elements that represent discrete quantities can also be part of integrity calculations, with their own DNU flags</w:t>
      </w:r>
      <w:r w:rsidR="00425953">
        <w:rPr>
          <w:rFonts w:ascii="Times New Roman" w:hAnsi="Times New Roman" w:cs="Times New Roman"/>
          <w:b/>
          <w:bCs/>
          <w:sz w:val="24"/>
          <w:szCs w:val="24"/>
        </w:rPr>
        <w:t xml:space="preserve"> (if agreed by RAN2</w:t>
      </w:r>
      <w:proofErr w:type="gramStart"/>
      <w:r w:rsidR="00425953">
        <w:rPr>
          <w:rFonts w:ascii="Times New Roman" w:hAnsi="Times New Roman" w:cs="Times New Roman"/>
          <w:b/>
          <w:bCs/>
          <w:sz w:val="24"/>
          <w:szCs w:val="24"/>
        </w:rPr>
        <w:t xml:space="preserve">) </w:t>
      </w:r>
      <w:r w:rsidRPr="00026A26">
        <w:rPr>
          <w:rFonts w:ascii="Times New Roman" w:hAnsi="Times New Roman" w:cs="Times New Roman"/>
          <w:b/>
          <w:bCs/>
          <w:sz w:val="24"/>
          <w:szCs w:val="24"/>
        </w:rPr>
        <w:t xml:space="preserve"> and</w:t>
      </w:r>
      <w:proofErr w:type="gramEnd"/>
      <w:r w:rsidRPr="00026A26">
        <w:rPr>
          <w:rFonts w:ascii="Times New Roman" w:hAnsi="Times New Roman" w:cs="Times New Roman"/>
          <w:b/>
          <w:bCs/>
          <w:sz w:val="24"/>
          <w:szCs w:val="24"/>
        </w:rPr>
        <w:t xml:space="preserve"> risk allocations, but without a bound formula for their error. </w:t>
      </w:r>
    </w:p>
    <w:p w14:paraId="142F58F6" w14:textId="7B7EAF08" w:rsidR="00195766" w:rsidRPr="00026A26" w:rsidRDefault="00195766" w:rsidP="004B20D6">
      <w:pPr>
        <w:pStyle w:val="ListParagraph"/>
        <w:numPr>
          <w:ilvl w:val="0"/>
          <w:numId w:val="11"/>
        </w:numPr>
        <w:rPr>
          <w:b/>
          <w:bCs/>
          <w:sz w:val="24"/>
          <w:szCs w:val="24"/>
        </w:rPr>
      </w:pPr>
      <w:r w:rsidRPr="00026A26">
        <w:rPr>
          <w:b/>
          <w:bCs/>
          <w:sz w:val="24"/>
          <w:szCs w:val="24"/>
        </w:rPr>
        <w:t xml:space="preserve">PRS configuration parameters </w:t>
      </w:r>
      <w:r w:rsidR="00BD2E53">
        <w:rPr>
          <w:b/>
          <w:bCs/>
          <w:sz w:val="24"/>
          <w:szCs w:val="24"/>
        </w:rPr>
        <w:t xml:space="preserve">(periodicity, comb, bandwidth, etc) </w:t>
      </w:r>
      <w:r w:rsidRPr="00026A26">
        <w:rPr>
          <w:b/>
          <w:bCs/>
          <w:sz w:val="24"/>
          <w:szCs w:val="24"/>
        </w:rPr>
        <w:t>are considered as error sources of this kind.</w:t>
      </w:r>
    </w:p>
    <w:p w14:paraId="4A4DF3F1" w14:textId="465D114B" w:rsidR="008F6D6F" w:rsidRDefault="008F6D6F" w:rsidP="00AC236C">
      <w:pPr>
        <w:rPr>
          <w:sz w:val="24"/>
          <w:szCs w:val="24"/>
        </w:rPr>
      </w:pPr>
    </w:p>
    <w:p w14:paraId="7B6D3F49" w14:textId="5115BFB7" w:rsidR="007F27AB" w:rsidRDefault="007F27AB" w:rsidP="00AC236C">
      <w:pPr>
        <w:rPr>
          <w:sz w:val="24"/>
          <w:szCs w:val="24"/>
        </w:rPr>
      </w:pPr>
      <w:r>
        <w:rPr>
          <w:rFonts w:ascii="Times New Roman" w:hAnsi="Times New Roman" w:cs="Times New Roman"/>
          <w:sz w:val="24"/>
          <w:szCs w:val="24"/>
        </w:rPr>
        <w:t xml:space="preserve">Finally, regarding </w:t>
      </w:r>
      <w:r w:rsidRPr="00DC7DA7">
        <w:rPr>
          <w:rFonts w:ascii="Times New Roman" w:hAnsi="Times New Roman" w:cs="Times New Roman"/>
          <w:i/>
          <w:iCs/>
          <w:sz w:val="24"/>
          <w:szCs w:val="24"/>
        </w:rPr>
        <w:t>NR-DL-PRS-</w:t>
      </w:r>
      <w:proofErr w:type="spellStart"/>
      <w:r w:rsidRPr="00DC7DA7">
        <w:rPr>
          <w:rFonts w:ascii="Times New Roman" w:hAnsi="Times New Roman" w:cs="Times New Roman"/>
          <w:i/>
          <w:iCs/>
          <w:sz w:val="24"/>
          <w:szCs w:val="24"/>
        </w:rPr>
        <w:t>ExpectedLOS</w:t>
      </w:r>
      <w:proofErr w:type="spellEnd"/>
      <w:r w:rsidRPr="00DC7DA7">
        <w:rPr>
          <w:rFonts w:ascii="Times New Roman" w:hAnsi="Times New Roman" w:cs="Times New Roman"/>
          <w:i/>
          <w:iCs/>
          <w:sz w:val="24"/>
          <w:szCs w:val="24"/>
        </w:rPr>
        <w:t>-NLOS-Assistance</w:t>
      </w:r>
      <w:r>
        <w:rPr>
          <w:rFonts w:ascii="Times New Roman" w:hAnsi="Times New Roman" w:cs="Times New Roman"/>
          <w:sz w:val="24"/>
          <w:szCs w:val="24"/>
        </w:rPr>
        <w:t>, we make the following proposal</w:t>
      </w:r>
    </w:p>
    <w:p w14:paraId="74A3AE27" w14:textId="2ACCC586" w:rsidR="007F27AB" w:rsidRPr="00026A26" w:rsidRDefault="007F27AB" w:rsidP="007F27AB">
      <w:pPr>
        <w:jc w:val="both"/>
        <w:rPr>
          <w:b/>
          <w:bCs/>
          <w:sz w:val="24"/>
          <w:szCs w:val="24"/>
        </w:rPr>
      </w:pPr>
      <w:r w:rsidRPr="00026A26">
        <w:rPr>
          <w:rFonts w:ascii="Times New Roman" w:hAnsi="Times New Roman" w:cs="Times New Roman"/>
          <w:b/>
          <w:bCs/>
          <w:sz w:val="24"/>
          <w:szCs w:val="24"/>
        </w:rPr>
        <w:t>Proposal 3: Statistical parameters within assistance data, such as variances, uncertainties, and even</w:t>
      </w:r>
      <w:r w:rsidR="009734D8">
        <w:rPr>
          <w:rFonts w:ascii="Times New Roman" w:hAnsi="Times New Roman" w:cs="Times New Roman"/>
          <w:b/>
          <w:bCs/>
          <w:sz w:val="24"/>
          <w:szCs w:val="24"/>
        </w:rPr>
        <w:t>t</w:t>
      </w:r>
      <w:r w:rsidRPr="00026A26">
        <w:rPr>
          <w:rFonts w:ascii="Times New Roman" w:hAnsi="Times New Roman" w:cs="Times New Roman"/>
          <w:b/>
          <w:bCs/>
          <w:sz w:val="24"/>
          <w:szCs w:val="24"/>
        </w:rPr>
        <w:t xml:space="preserve"> probabilities, may be associated with DNU flags</w:t>
      </w:r>
      <w:r w:rsidR="00367861">
        <w:rPr>
          <w:rFonts w:ascii="Times New Roman" w:hAnsi="Times New Roman" w:cs="Times New Roman"/>
          <w:b/>
          <w:bCs/>
          <w:sz w:val="24"/>
          <w:szCs w:val="24"/>
        </w:rPr>
        <w:t xml:space="preserve"> (if agreed by RAN2)</w:t>
      </w:r>
      <w:r w:rsidRPr="00026A26">
        <w:rPr>
          <w:rFonts w:ascii="Times New Roman" w:hAnsi="Times New Roman" w:cs="Times New Roman"/>
          <w:b/>
          <w:bCs/>
          <w:sz w:val="24"/>
          <w:szCs w:val="24"/>
        </w:rPr>
        <w:t xml:space="preserve">, even if they are not associated with risk allocations or bound formulas. </w:t>
      </w:r>
    </w:p>
    <w:p w14:paraId="2AA69B77" w14:textId="251368AE" w:rsidR="007F27AB" w:rsidRDefault="007F27AB" w:rsidP="00AC236C">
      <w:pPr>
        <w:rPr>
          <w:sz w:val="24"/>
          <w:szCs w:val="24"/>
        </w:rPr>
      </w:pPr>
    </w:p>
    <w:p w14:paraId="230DF0AC" w14:textId="56844D47" w:rsidR="00270F32" w:rsidRDefault="00270F32" w:rsidP="00270F32">
      <w:pPr>
        <w:pStyle w:val="Heading2"/>
        <w:numPr>
          <w:ilvl w:val="1"/>
          <w:numId w:val="5"/>
        </w:numPr>
        <w:rPr>
          <w:rFonts w:ascii="Times New Roman" w:hAnsi="Times New Roman"/>
        </w:rPr>
      </w:pPr>
      <w:proofErr w:type="spellStart"/>
      <w:r>
        <w:rPr>
          <w:rFonts w:ascii="Times New Roman" w:hAnsi="Times New Roman"/>
        </w:rPr>
        <w:lastRenderedPageBreak/>
        <w:t>Modeling</w:t>
      </w:r>
      <w:proofErr w:type="spellEnd"/>
      <w:r>
        <w:rPr>
          <w:rFonts w:ascii="Times New Roman" w:hAnsi="Times New Roman"/>
        </w:rPr>
        <w:t xml:space="preserve"> of Error Sources in Assistance Data</w:t>
      </w:r>
    </w:p>
    <w:p w14:paraId="31A9DD7F" w14:textId="3FDFE8F4" w:rsidR="00251E6B" w:rsidRDefault="00860327" w:rsidP="00D30480">
      <w:pPr>
        <w:rPr>
          <w:rFonts w:ascii="Times New Roman" w:hAnsi="Times New Roman" w:cs="Times New Roman"/>
          <w:sz w:val="24"/>
          <w:szCs w:val="24"/>
          <w:lang w:val="en-GB"/>
        </w:rPr>
      </w:pPr>
      <w:r w:rsidRPr="00860327">
        <w:rPr>
          <w:rFonts w:ascii="Times New Roman" w:hAnsi="Times New Roman" w:cs="Times New Roman"/>
          <w:sz w:val="24"/>
          <w:szCs w:val="24"/>
          <w:lang w:val="en-CA"/>
        </w:rPr>
        <w:t xml:space="preserve">Model of the error source (e.g., distribution, mean and/or standard deviation for integrity </w:t>
      </w:r>
      <w:proofErr w:type="spellStart"/>
      <w:r w:rsidRPr="00860327">
        <w:rPr>
          <w:rFonts w:ascii="Times New Roman" w:hAnsi="Times New Roman" w:cs="Times New Roman"/>
          <w:sz w:val="24"/>
          <w:szCs w:val="24"/>
          <w:lang w:val="en-CA"/>
        </w:rPr>
        <w:t>overbounding</w:t>
      </w:r>
      <w:proofErr w:type="spellEnd"/>
      <w:r w:rsidRPr="00860327">
        <w:rPr>
          <w:rFonts w:ascii="Times New Roman" w:hAnsi="Times New Roman" w:cs="Times New Roman"/>
          <w:sz w:val="24"/>
          <w:szCs w:val="24"/>
          <w:lang w:val="en-CA"/>
        </w:rPr>
        <w:t xml:space="preserve"> model, range</w:t>
      </w:r>
      <w:r>
        <w:rPr>
          <w:rFonts w:ascii="Times New Roman" w:hAnsi="Times New Roman" w:cs="Times New Roman"/>
          <w:sz w:val="24"/>
          <w:szCs w:val="24"/>
          <w:lang w:val="en-CA"/>
        </w:rPr>
        <w:t>) was left as FFS at the last meeting</w:t>
      </w:r>
      <w:r>
        <w:rPr>
          <w:rFonts w:ascii="Times New Roman" w:hAnsi="Times New Roman" w:cs="Times New Roman"/>
          <w:sz w:val="24"/>
          <w:szCs w:val="24"/>
          <w:lang w:val="en-GB"/>
        </w:rPr>
        <w:t xml:space="preserve">. </w:t>
      </w:r>
      <w:r w:rsidR="004B4E4E">
        <w:rPr>
          <w:rFonts w:ascii="Times New Roman" w:hAnsi="Times New Roman" w:cs="Times New Roman"/>
          <w:sz w:val="24"/>
          <w:szCs w:val="24"/>
          <w:lang w:val="en-GB"/>
        </w:rPr>
        <w:t>It has been suggested by some companies that certain errors can naturally be modelled as Gaussian. However</w:t>
      </w:r>
      <w:r w:rsidR="0050062F">
        <w:rPr>
          <w:rFonts w:ascii="Times New Roman" w:hAnsi="Times New Roman" w:cs="Times New Roman"/>
          <w:sz w:val="24"/>
          <w:szCs w:val="24"/>
          <w:lang w:val="en-GB"/>
        </w:rPr>
        <w:t xml:space="preserve">, </w:t>
      </w:r>
      <w:r w:rsidR="001C49D4">
        <w:rPr>
          <w:rFonts w:ascii="Times New Roman" w:hAnsi="Times New Roman" w:cs="Times New Roman"/>
          <w:sz w:val="24"/>
          <w:szCs w:val="24"/>
          <w:lang w:val="en-GB"/>
        </w:rPr>
        <w:t xml:space="preserve">this assumes that its mean is know precisely, and </w:t>
      </w:r>
      <w:r w:rsidR="007004F6">
        <w:rPr>
          <w:rFonts w:ascii="Times New Roman" w:hAnsi="Times New Roman" w:cs="Times New Roman"/>
          <w:sz w:val="24"/>
          <w:szCs w:val="24"/>
          <w:lang w:val="en-GB"/>
        </w:rPr>
        <w:t xml:space="preserve">that a Gaussian of sufficiently large variance can be used to </w:t>
      </w:r>
      <w:proofErr w:type="spellStart"/>
      <w:r w:rsidR="007004F6">
        <w:rPr>
          <w:rFonts w:ascii="Times New Roman" w:hAnsi="Times New Roman" w:cs="Times New Roman"/>
          <w:sz w:val="24"/>
          <w:szCs w:val="24"/>
          <w:lang w:val="en-GB"/>
        </w:rPr>
        <w:t>overbound</w:t>
      </w:r>
      <w:proofErr w:type="spellEnd"/>
      <w:r w:rsidR="007004F6">
        <w:rPr>
          <w:rFonts w:ascii="Times New Roman" w:hAnsi="Times New Roman" w:cs="Times New Roman"/>
          <w:sz w:val="24"/>
          <w:szCs w:val="24"/>
          <w:lang w:val="en-GB"/>
        </w:rPr>
        <w:t xml:space="preserve"> the distribution. </w:t>
      </w:r>
      <w:proofErr w:type="gramStart"/>
      <w:r w:rsidR="007004F6">
        <w:rPr>
          <w:rFonts w:ascii="Times New Roman" w:hAnsi="Times New Roman" w:cs="Times New Roman"/>
          <w:sz w:val="24"/>
          <w:szCs w:val="24"/>
          <w:lang w:val="en-GB"/>
        </w:rPr>
        <w:t>In reality the</w:t>
      </w:r>
      <w:proofErr w:type="gramEnd"/>
      <w:r w:rsidR="007004F6">
        <w:rPr>
          <w:rFonts w:ascii="Times New Roman" w:hAnsi="Times New Roman" w:cs="Times New Roman"/>
          <w:sz w:val="24"/>
          <w:szCs w:val="24"/>
          <w:lang w:val="en-GB"/>
        </w:rPr>
        <w:t xml:space="preserve"> mean may not always be that well known. </w:t>
      </w:r>
      <w:r w:rsidR="00A66AF2">
        <w:rPr>
          <w:rFonts w:ascii="Times New Roman" w:hAnsi="Times New Roman" w:cs="Times New Roman"/>
          <w:sz w:val="24"/>
          <w:szCs w:val="24"/>
          <w:lang w:val="en-GB"/>
        </w:rPr>
        <w:t xml:space="preserve">The paired-Gaussian </w:t>
      </w:r>
      <w:proofErr w:type="spellStart"/>
      <w:r w:rsidR="00A66AF2">
        <w:rPr>
          <w:rFonts w:ascii="Times New Roman" w:hAnsi="Times New Roman" w:cs="Times New Roman"/>
          <w:sz w:val="24"/>
          <w:szCs w:val="24"/>
          <w:lang w:val="en-GB"/>
        </w:rPr>
        <w:t>overbounding</w:t>
      </w:r>
      <w:proofErr w:type="spellEnd"/>
      <w:r w:rsidR="00A66AF2">
        <w:rPr>
          <w:rFonts w:ascii="Times New Roman" w:hAnsi="Times New Roman" w:cs="Times New Roman"/>
          <w:sz w:val="24"/>
          <w:szCs w:val="24"/>
          <w:lang w:val="en-GB"/>
        </w:rPr>
        <w:t xml:space="preserve"> model </w:t>
      </w:r>
      <w:r w:rsidR="00A25D55">
        <w:rPr>
          <w:rFonts w:ascii="Times New Roman" w:hAnsi="Times New Roman" w:cs="Times New Roman"/>
          <w:sz w:val="24"/>
          <w:szCs w:val="24"/>
          <w:lang w:val="en-GB"/>
        </w:rPr>
        <w:t>[</w:t>
      </w:r>
      <w:r w:rsidR="00433E9E">
        <w:rPr>
          <w:rFonts w:ascii="Times New Roman" w:hAnsi="Times New Roman" w:cs="Times New Roman"/>
          <w:sz w:val="24"/>
          <w:szCs w:val="24"/>
          <w:lang w:val="en-GB"/>
        </w:rPr>
        <w:t>3</w:t>
      </w:r>
      <w:r w:rsidR="00D9124B">
        <w:rPr>
          <w:rFonts w:ascii="Times New Roman" w:hAnsi="Times New Roman" w:cs="Times New Roman"/>
          <w:sz w:val="24"/>
          <w:szCs w:val="24"/>
          <w:lang w:val="en-GB"/>
        </w:rPr>
        <w:t xml:space="preserve">] </w:t>
      </w:r>
      <w:r w:rsidR="00A66AF2">
        <w:rPr>
          <w:rFonts w:ascii="Times New Roman" w:hAnsi="Times New Roman" w:cs="Times New Roman"/>
          <w:sz w:val="24"/>
          <w:szCs w:val="24"/>
          <w:lang w:val="en-GB"/>
        </w:rPr>
        <w:t>uses a mixture of two gaussians</w:t>
      </w:r>
      <w:r w:rsidR="003A7C6D">
        <w:rPr>
          <w:rFonts w:ascii="Times New Roman" w:hAnsi="Times New Roman" w:cs="Times New Roman"/>
          <w:sz w:val="24"/>
          <w:szCs w:val="24"/>
          <w:lang w:val="en-GB"/>
        </w:rPr>
        <w:t xml:space="preserve"> with means of +η and -η, and thus reduces the amount by which the variance </w:t>
      </w:r>
      <w:proofErr w:type="gramStart"/>
      <w:r w:rsidR="003A7C6D">
        <w:rPr>
          <w:rFonts w:ascii="Times New Roman" w:hAnsi="Times New Roman" w:cs="Times New Roman"/>
          <w:sz w:val="24"/>
          <w:szCs w:val="24"/>
          <w:lang w:val="en-GB"/>
        </w:rPr>
        <w:t>has to</w:t>
      </w:r>
      <w:proofErr w:type="gramEnd"/>
      <w:r w:rsidR="003A7C6D">
        <w:rPr>
          <w:rFonts w:ascii="Times New Roman" w:hAnsi="Times New Roman" w:cs="Times New Roman"/>
          <w:sz w:val="24"/>
          <w:szCs w:val="24"/>
          <w:lang w:val="en-GB"/>
        </w:rPr>
        <w:t xml:space="preserve"> be increased to create an </w:t>
      </w:r>
      <w:proofErr w:type="spellStart"/>
      <w:r w:rsidR="003A7C6D">
        <w:rPr>
          <w:rFonts w:ascii="Times New Roman" w:hAnsi="Times New Roman" w:cs="Times New Roman"/>
          <w:sz w:val="24"/>
          <w:szCs w:val="24"/>
          <w:lang w:val="en-GB"/>
        </w:rPr>
        <w:t>overbound</w:t>
      </w:r>
      <w:proofErr w:type="spellEnd"/>
      <w:r w:rsidR="003A7C6D">
        <w:rPr>
          <w:rFonts w:ascii="Times New Roman" w:hAnsi="Times New Roman" w:cs="Times New Roman"/>
          <w:sz w:val="24"/>
          <w:szCs w:val="24"/>
          <w:lang w:val="en-GB"/>
        </w:rPr>
        <w:t>. This is explained in more detail in [</w:t>
      </w:r>
      <w:r w:rsidR="00433E9E">
        <w:rPr>
          <w:rFonts w:ascii="Times New Roman" w:hAnsi="Times New Roman" w:cs="Times New Roman"/>
          <w:sz w:val="24"/>
          <w:szCs w:val="24"/>
          <w:lang w:val="en-GB"/>
        </w:rPr>
        <w:t>4</w:t>
      </w:r>
      <w:r w:rsidR="003A7C6D">
        <w:rPr>
          <w:rFonts w:ascii="Times New Roman" w:hAnsi="Times New Roman" w:cs="Times New Roman"/>
          <w:sz w:val="24"/>
          <w:szCs w:val="24"/>
          <w:lang w:val="en-GB"/>
        </w:rPr>
        <w:t>]</w:t>
      </w:r>
      <w:r w:rsidR="00BD7874">
        <w:rPr>
          <w:rFonts w:ascii="Times New Roman" w:hAnsi="Times New Roman" w:cs="Times New Roman"/>
          <w:sz w:val="24"/>
          <w:szCs w:val="24"/>
          <w:lang w:val="en-GB"/>
        </w:rPr>
        <w:t xml:space="preserve">, which </w:t>
      </w:r>
      <w:r w:rsidR="00251E6B">
        <w:rPr>
          <w:rFonts w:ascii="Times New Roman" w:hAnsi="Times New Roman" w:cs="Times New Roman"/>
          <w:sz w:val="24"/>
          <w:szCs w:val="24"/>
          <w:lang w:val="en-GB"/>
        </w:rPr>
        <w:t>we repeat</w:t>
      </w:r>
      <w:r w:rsidR="005F3FB8">
        <w:rPr>
          <w:rFonts w:ascii="Times New Roman" w:hAnsi="Times New Roman" w:cs="Times New Roman"/>
          <w:sz w:val="24"/>
          <w:szCs w:val="24"/>
          <w:lang w:val="en-GB"/>
        </w:rPr>
        <w:t xml:space="preserve"> below.</w:t>
      </w:r>
      <w:r w:rsidR="003A7C6D">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p>
    <w:p w14:paraId="30D6CCC4" w14:textId="4FB6C4D4" w:rsidR="00D30480" w:rsidRPr="00D30480"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rPr>
        <w:t xml:space="preserve">Each error of the </w:t>
      </w:r>
      <w:r w:rsidRPr="00D30480">
        <w:rPr>
          <w:rFonts w:ascii="Times New Roman" w:hAnsi="Times New Roman" w:cs="Times New Roman"/>
          <w:sz w:val="24"/>
          <w:szCs w:val="24"/>
          <w:lang w:val="en-GB"/>
        </w:rPr>
        <w:t>NR location technologies</w:t>
      </w:r>
      <w:r w:rsidRPr="00D30480">
        <w:rPr>
          <w:rFonts w:ascii="Times New Roman" w:hAnsi="Times New Roman" w:cs="Times New Roman"/>
          <w:sz w:val="24"/>
          <w:szCs w:val="24"/>
        </w:rPr>
        <w:t xml:space="preserve"> will be distributed according to some statistical distribution. In general, it is not possible to know the true distribution of the errors. Different errors may also have a different distribution (e.g., RTDs vs. ARP locations). Therefore, the actual distribution of errors is typically replaced by a simpler distribution, which is often a Gaussian distribution.</w:t>
      </w:r>
      <w:r w:rsidRPr="00D30480">
        <w:rPr>
          <w:rFonts w:ascii="Times New Roman" w:hAnsi="Times New Roman" w:cs="Times New Roman"/>
          <w:sz w:val="24"/>
          <w:szCs w:val="24"/>
          <w:lang w:val="en-GB"/>
        </w:rPr>
        <w:t xml:space="preserve"> T</w:t>
      </w:r>
      <w:r w:rsidRPr="00D30480">
        <w:rPr>
          <w:rFonts w:ascii="Times New Roman" w:hAnsi="Times New Roman" w:cs="Times New Roman"/>
          <w:sz w:val="24"/>
          <w:szCs w:val="24"/>
        </w:rPr>
        <w:t>he true distribution can be approximated with a model distribution that is conservative, i.e., it "</w:t>
      </w:r>
      <w:proofErr w:type="spellStart"/>
      <w:r w:rsidRPr="00D30480">
        <w:rPr>
          <w:rFonts w:ascii="Times New Roman" w:hAnsi="Times New Roman" w:cs="Times New Roman"/>
          <w:sz w:val="24"/>
          <w:szCs w:val="24"/>
        </w:rPr>
        <w:t>overbounds</w:t>
      </w:r>
      <w:proofErr w:type="spellEnd"/>
      <w:r w:rsidRPr="00D30480">
        <w:rPr>
          <w:rFonts w:ascii="Times New Roman" w:hAnsi="Times New Roman" w:cs="Times New Roman"/>
          <w:sz w:val="24"/>
          <w:szCs w:val="24"/>
        </w:rPr>
        <w:t>" the true distribution and never under-estimates the probability of an error of a given magnitude.</w:t>
      </w:r>
      <w:r w:rsidRPr="00D30480">
        <w:rPr>
          <w:rFonts w:ascii="Times New Roman" w:hAnsi="Times New Roman" w:cs="Times New Roman"/>
          <w:sz w:val="24"/>
          <w:szCs w:val="24"/>
          <w:lang w:val="en-GB"/>
        </w:rPr>
        <w:t xml:space="preserve"> </w:t>
      </w:r>
      <w:r w:rsidRPr="00D30480">
        <w:rPr>
          <w:rFonts w:ascii="Times New Roman" w:hAnsi="Times New Roman" w:cs="Times New Roman"/>
          <w:sz w:val="24"/>
          <w:szCs w:val="24"/>
        </w:rPr>
        <w:t xml:space="preserve">A probability density function </w:t>
      </w:r>
      <m:oMath>
        <m:acc>
          <m:accPr>
            <m:chr m:val="̅"/>
            <m:ctrlPr>
              <w:rPr>
                <w:rFonts w:ascii="Cambria Math" w:hAnsi="Cambria Math" w:cs="Times New Roman"/>
                <w:i/>
                <w:iCs/>
                <w:sz w:val="24"/>
                <w:szCs w:val="24"/>
              </w:rPr>
            </m:ctrlPr>
          </m:accPr>
          <m:e>
            <m:r>
              <w:rPr>
                <w:rFonts w:ascii="Cambria Math" w:hAnsi="Cambria Math" w:cs="Times New Roman"/>
                <w:sz w:val="24"/>
                <w:szCs w:val="24"/>
              </w:rPr>
              <m:t>p</m:t>
            </m:r>
          </m:e>
        </m:acc>
      </m:oMath>
      <w:r w:rsidRPr="00D30480">
        <w:rPr>
          <w:rFonts w:ascii="Times New Roman" w:hAnsi="Times New Roman" w:cs="Times New Roman"/>
          <w:sz w:val="24"/>
          <w:szCs w:val="24"/>
        </w:rPr>
        <w:t xml:space="preserve"> "overbounds" a probability density function </w:t>
      </w:r>
      <m:oMath>
        <m:r>
          <w:rPr>
            <w:rFonts w:ascii="Cambria Math" w:hAnsi="Cambria Math" w:cs="Times New Roman"/>
            <w:sz w:val="24"/>
            <w:szCs w:val="24"/>
          </w:rPr>
          <m:t>p</m:t>
        </m:r>
      </m:oMath>
      <w:r w:rsidRPr="00D30480">
        <w:rPr>
          <w:rFonts w:ascii="Times New Roman" w:hAnsi="Times New Roman" w:cs="Times New Roman"/>
          <w:sz w:val="24"/>
          <w:szCs w:val="24"/>
        </w:rPr>
        <w:t xml:space="preserve">, if for any integration interval [-L, L] the integral of </w:t>
      </w:r>
      <m:oMath>
        <m:acc>
          <m:accPr>
            <m:chr m:val="̅"/>
            <m:ctrlPr>
              <w:rPr>
                <w:rFonts w:ascii="Cambria Math" w:hAnsi="Cambria Math" w:cs="Times New Roman"/>
                <w:i/>
                <w:iCs/>
                <w:sz w:val="24"/>
                <w:szCs w:val="24"/>
              </w:rPr>
            </m:ctrlPr>
          </m:accPr>
          <m:e>
            <m:r>
              <w:rPr>
                <w:rFonts w:ascii="Cambria Math" w:hAnsi="Cambria Math" w:cs="Times New Roman"/>
                <w:sz w:val="24"/>
                <w:szCs w:val="24"/>
              </w:rPr>
              <m:t>p</m:t>
            </m:r>
          </m:e>
        </m:acc>
        <m:r>
          <w:rPr>
            <w:rFonts w:ascii="Cambria Math" w:hAnsi="Cambria Math" w:cs="Times New Roman"/>
            <w:sz w:val="24"/>
            <w:szCs w:val="24"/>
          </w:rPr>
          <m:t> </m:t>
        </m:r>
      </m:oMath>
      <w:r w:rsidRPr="00D30480">
        <w:rPr>
          <w:rFonts w:ascii="Times New Roman" w:hAnsi="Times New Roman" w:cs="Times New Roman"/>
          <w:sz w:val="24"/>
          <w:szCs w:val="24"/>
        </w:rPr>
        <w:t xml:space="preserve">is less than or equal to the respective integral of function </w:t>
      </w:r>
      <m:oMath>
        <m:r>
          <w:rPr>
            <w:rFonts w:ascii="Cambria Math" w:hAnsi="Cambria Math" w:cs="Times New Roman"/>
            <w:sz w:val="24"/>
            <w:szCs w:val="24"/>
          </w:rPr>
          <m:t>p</m:t>
        </m:r>
      </m:oMath>
      <w:r w:rsidRPr="00D30480">
        <w:rPr>
          <w:rFonts w:ascii="Times New Roman" w:hAnsi="Times New Roman" w:cs="Times New Roman"/>
          <w:sz w:val="24"/>
          <w:szCs w:val="24"/>
        </w:rPr>
        <w:t>.</w:t>
      </w:r>
    </w:p>
    <w:p w14:paraId="5B51C461" w14:textId="0F89D26D" w:rsidR="00D30480" w:rsidRPr="00D30480" w:rsidRDefault="00000000" w:rsidP="00D30480">
      <w:pPr>
        <w:rPr>
          <w:rFonts w:ascii="Times New Roman" w:hAnsi="Times New Roman" w:cs="Times New Roman"/>
          <w:sz w:val="24"/>
          <w:szCs w:val="24"/>
          <w:lang w:val="en-GB"/>
        </w:rPr>
      </w:pPr>
      <m:oMath>
        <m:nary>
          <m:naryPr>
            <m:limLoc m:val="undOvr"/>
            <m:ctrlPr>
              <w:rPr>
                <w:rFonts w:ascii="Cambria Math" w:hAnsi="Cambria Math" w:cs="Times New Roman"/>
                <w:i/>
                <w:iCs/>
                <w:sz w:val="24"/>
                <w:szCs w:val="24"/>
              </w:rPr>
            </m:ctrlPr>
          </m:naryPr>
          <m:sub>
            <m:r>
              <w:rPr>
                <w:rFonts w:ascii="Cambria Math" w:hAnsi="Cambria Math" w:cs="Times New Roman"/>
                <w:sz w:val="24"/>
                <w:szCs w:val="24"/>
              </w:rPr>
              <m:t>-L</m:t>
            </m:r>
          </m:sub>
          <m:sup>
            <m:r>
              <w:rPr>
                <w:rFonts w:ascii="Cambria Math" w:hAnsi="Cambria Math" w:cs="Times New Roman"/>
                <w:sz w:val="24"/>
                <w:szCs w:val="24"/>
              </w:rPr>
              <m:t>L</m:t>
            </m:r>
          </m:sup>
          <m:e>
            <m:acc>
              <m:accPr>
                <m:chr m:val="̅"/>
                <m:ctrlPr>
                  <w:rPr>
                    <w:rFonts w:ascii="Cambria Math" w:hAnsi="Cambria Math" w:cs="Times New Roman"/>
                    <w:i/>
                    <w:iCs/>
                    <w:sz w:val="24"/>
                    <w:szCs w:val="24"/>
                  </w:rPr>
                </m:ctrlPr>
              </m:accPr>
              <m:e>
                <m:r>
                  <w:rPr>
                    <w:rFonts w:ascii="Cambria Math" w:hAnsi="Cambria Math" w:cs="Times New Roman"/>
                    <w:sz w:val="24"/>
                    <w:szCs w:val="24"/>
                  </w:rPr>
                  <m:t>p</m:t>
                </m:r>
              </m:e>
            </m:acc>
            <m:d>
              <m:dPr>
                <m:ctrlPr>
                  <w:rPr>
                    <w:rFonts w:ascii="Cambria Math" w:hAnsi="Cambria Math" w:cs="Times New Roman"/>
                    <w:i/>
                    <w:iCs/>
                    <w:sz w:val="24"/>
                    <w:szCs w:val="24"/>
                  </w:rPr>
                </m:ctrlPr>
              </m:dPr>
              <m:e>
                <m:r>
                  <w:rPr>
                    <w:rFonts w:ascii="Cambria Math" w:hAnsi="Cambria Math" w:cs="Times New Roman"/>
                    <w:sz w:val="24"/>
                    <w:szCs w:val="24"/>
                  </w:rPr>
                  <m:t>x</m:t>
                </m:r>
              </m:e>
            </m:d>
            <m:r>
              <w:rPr>
                <w:rFonts w:ascii="Cambria Math" w:hAnsi="Cambria Math" w:cs="Times New Roman"/>
                <w:sz w:val="24"/>
                <w:szCs w:val="24"/>
              </w:rPr>
              <m:t>dx</m:t>
            </m:r>
          </m:e>
        </m:nary>
        <m:r>
          <w:rPr>
            <w:rFonts w:ascii="Cambria Math" w:hAnsi="Cambria Math" w:cs="Times New Roman"/>
            <w:sz w:val="24"/>
            <w:szCs w:val="24"/>
          </w:rPr>
          <m:t>≤</m:t>
        </m:r>
      </m:oMath>
      <w:r w:rsidR="00D30480" w:rsidRPr="00D30480">
        <w:rPr>
          <w:rFonts w:ascii="Times New Roman" w:hAnsi="Times New Roman" w:cs="Times New Roman"/>
          <w:sz w:val="24"/>
          <w:szCs w:val="24"/>
        </w:rPr>
        <w:t xml:space="preserve"> </w:t>
      </w:r>
      <m:oMath>
        <m:nary>
          <m:naryPr>
            <m:limLoc m:val="undOvr"/>
            <m:ctrlPr>
              <w:rPr>
                <w:rFonts w:ascii="Cambria Math" w:hAnsi="Cambria Math" w:cs="Times New Roman"/>
                <w:i/>
                <w:iCs/>
                <w:sz w:val="24"/>
                <w:szCs w:val="24"/>
              </w:rPr>
            </m:ctrlPr>
          </m:naryPr>
          <m:sub>
            <m:r>
              <w:rPr>
                <w:rFonts w:ascii="Cambria Math" w:hAnsi="Cambria Math" w:cs="Times New Roman"/>
                <w:sz w:val="24"/>
                <w:szCs w:val="24"/>
              </w:rPr>
              <m:t>-L</m:t>
            </m:r>
          </m:sub>
          <m:sup>
            <m:r>
              <w:rPr>
                <w:rFonts w:ascii="Cambria Math" w:hAnsi="Cambria Math" w:cs="Times New Roman"/>
                <w:sz w:val="24"/>
                <w:szCs w:val="24"/>
              </w:rPr>
              <m:t>L</m:t>
            </m:r>
          </m:sup>
          <m:e>
            <m:r>
              <w:rPr>
                <w:rFonts w:ascii="Cambria Math" w:hAnsi="Cambria Math" w:cs="Times New Roman"/>
                <w:sz w:val="24"/>
                <w:szCs w:val="24"/>
              </w:rPr>
              <m:t>p</m:t>
            </m:r>
            <m:d>
              <m:dPr>
                <m:ctrlPr>
                  <w:rPr>
                    <w:rFonts w:ascii="Cambria Math" w:hAnsi="Cambria Math" w:cs="Times New Roman"/>
                    <w:i/>
                    <w:iCs/>
                    <w:sz w:val="24"/>
                    <w:szCs w:val="24"/>
                  </w:rPr>
                </m:ctrlPr>
              </m:dPr>
              <m:e>
                <m:r>
                  <w:rPr>
                    <w:rFonts w:ascii="Cambria Math" w:hAnsi="Cambria Math" w:cs="Times New Roman"/>
                    <w:sz w:val="24"/>
                    <w:szCs w:val="24"/>
                  </w:rPr>
                  <m:t>x</m:t>
                </m:r>
              </m:e>
            </m:d>
            <m:r>
              <w:rPr>
                <w:rFonts w:ascii="Cambria Math" w:hAnsi="Cambria Math" w:cs="Times New Roman"/>
                <w:sz w:val="24"/>
                <w:szCs w:val="24"/>
              </w:rPr>
              <m:t>dx      ∀ L</m:t>
            </m:r>
          </m:e>
        </m:nary>
      </m:oMath>
    </w:p>
    <w:p w14:paraId="53509847" w14:textId="3356497A" w:rsidR="00D30480" w:rsidRPr="00D30480"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lang w:val="en-GB"/>
        </w:rPr>
        <w:t xml:space="preserve">To leverage the PL definition, the idealized </w:t>
      </w:r>
      <w:proofErr w:type="spellStart"/>
      <w:r w:rsidRPr="00D30480">
        <w:rPr>
          <w:rFonts w:ascii="Times New Roman" w:hAnsi="Times New Roman" w:cs="Times New Roman"/>
          <w:sz w:val="24"/>
          <w:szCs w:val="24"/>
          <w:lang w:val="en-GB"/>
        </w:rPr>
        <w:t>overbound</w:t>
      </w:r>
      <w:proofErr w:type="spellEnd"/>
      <w:r w:rsidRPr="00D30480">
        <w:rPr>
          <w:rFonts w:ascii="Times New Roman" w:hAnsi="Times New Roman" w:cs="Times New Roman"/>
          <w:sz w:val="24"/>
          <w:szCs w:val="24"/>
          <w:lang w:val="en-GB"/>
        </w:rPr>
        <w:t xml:space="preserve"> should be Gaussian. The goal is to find a Gaussian distribution that can be used instead of "true distribution" in the integrity calculations and that will result in an upper bound of the integrity risk. One principle is to inflate the sigma, such that the error distribution (characterized by σ) </w:t>
      </w:r>
      <w:proofErr w:type="spellStart"/>
      <w:r w:rsidRPr="00D30480">
        <w:rPr>
          <w:rFonts w:ascii="Times New Roman" w:hAnsi="Times New Roman" w:cs="Times New Roman"/>
          <w:sz w:val="24"/>
          <w:szCs w:val="24"/>
          <w:lang w:val="en-GB"/>
        </w:rPr>
        <w:t>overbounds</w:t>
      </w:r>
      <w:proofErr w:type="spellEnd"/>
      <w:r w:rsidRPr="00D30480">
        <w:rPr>
          <w:rFonts w:ascii="Times New Roman" w:hAnsi="Times New Roman" w:cs="Times New Roman"/>
          <w:sz w:val="24"/>
          <w:szCs w:val="24"/>
          <w:lang w:val="en-GB"/>
        </w:rPr>
        <w:t xml:space="preserve"> all reasonable error distributions out to the probabilities assumed in the computation of the </w:t>
      </w:r>
      <w:proofErr w:type="spellStart"/>
      <w:r w:rsidRPr="00D30480">
        <w:rPr>
          <w:rFonts w:ascii="Times New Roman" w:hAnsi="Times New Roman" w:cs="Times New Roman"/>
          <w:sz w:val="24"/>
          <w:szCs w:val="24"/>
          <w:lang w:val="en-GB"/>
        </w:rPr>
        <w:t>PLs.</w:t>
      </w:r>
      <w:proofErr w:type="spellEnd"/>
      <w:r w:rsidRPr="00D30480">
        <w:rPr>
          <w:rFonts w:ascii="Times New Roman" w:hAnsi="Times New Roman" w:cs="Times New Roman"/>
          <w:sz w:val="24"/>
          <w:szCs w:val="24"/>
          <w:lang w:val="en-GB"/>
        </w:rPr>
        <w:t xml:space="preserve"> The inflation generates conservative Gaussian models, called "</w:t>
      </w:r>
      <w:proofErr w:type="spellStart"/>
      <w:r w:rsidRPr="00D30480">
        <w:rPr>
          <w:rFonts w:ascii="Times New Roman" w:hAnsi="Times New Roman" w:cs="Times New Roman"/>
          <w:sz w:val="24"/>
          <w:szCs w:val="24"/>
          <w:lang w:val="en-GB"/>
        </w:rPr>
        <w:t>overbounds</w:t>
      </w:r>
      <w:proofErr w:type="spellEnd"/>
      <w:r w:rsidRPr="00D30480">
        <w:rPr>
          <w:rFonts w:ascii="Times New Roman" w:hAnsi="Times New Roman" w:cs="Times New Roman"/>
          <w:sz w:val="24"/>
          <w:szCs w:val="24"/>
          <w:lang w:val="en-GB"/>
        </w:rPr>
        <w:t xml:space="preserve">". </w:t>
      </w:r>
    </w:p>
    <w:p w14:paraId="2F5E167F" w14:textId="536343C1" w:rsidR="003F4409" w:rsidRPr="00BD7874"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lang w:val="en-GB"/>
        </w:rPr>
        <w:t xml:space="preserve">Since real error distributions tend to have non-zero mean and "fat tails" that would require a very conservative value of σ to </w:t>
      </w:r>
      <w:proofErr w:type="spellStart"/>
      <w:r w:rsidRPr="00D30480">
        <w:rPr>
          <w:rFonts w:ascii="Times New Roman" w:hAnsi="Times New Roman" w:cs="Times New Roman"/>
          <w:sz w:val="24"/>
          <w:szCs w:val="24"/>
          <w:lang w:val="en-GB"/>
        </w:rPr>
        <w:t>overbound</w:t>
      </w:r>
      <w:proofErr w:type="spellEnd"/>
      <w:r w:rsidRPr="00D30480">
        <w:rPr>
          <w:rFonts w:ascii="Times New Roman" w:hAnsi="Times New Roman" w:cs="Times New Roman"/>
          <w:sz w:val="24"/>
          <w:szCs w:val="24"/>
          <w:lang w:val="en-GB"/>
        </w:rPr>
        <w:t xml:space="preserve"> the distribution (resulting in over-inflated Protection Levels), a pair of bounds can be used, rather than a single bound, to represent the actual error distribution. The true distribution is bounded by two non-zero mean Gaussians, shifted by -</w:t>
      </w:r>
      <w:r w:rsidRPr="00D30480">
        <w:rPr>
          <w:rFonts w:ascii="Cambria Math" w:hAnsi="Cambria Math" w:cs="Cambria Math"/>
          <w:sz w:val="24"/>
          <w:szCs w:val="24"/>
          <w:lang w:val="en-GB"/>
        </w:rPr>
        <w:t>𝜇</w:t>
      </w:r>
      <w:r w:rsidRPr="00D30480">
        <w:rPr>
          <w:rFonts w:ascii="Times New Roman" w:hAnsi="Times New Roman" w:cs="Times New Roman"/>
          <w:sz w:val="24"/>
          <w:szCs w:val="24"/>
          <w:lang w:val="en-GB"/>
        </w:rPr>
        <w:t xml:space="preserve"> and +</w:t>
      </w:r>
      <w:r w:rsidRPr="00D30480">
        <w:rPr>
          <w:rFonts w:ascii="Cambria Math" w:hAnsi="Cambria Math" w:cs="Cambria Math"/>
          <w:sz w:val="24"/>
          <w:szCs w:val="24"/>
          <w:lang w:val="en-GB"/>
        </w:rPr>
        <w:t>𝜇</w:t>
      </w:r>
      <w:r w:rsidRPr="00D30480">
        <w:rPr>
          <w:rFonts w:ascii="Times New Roman" w:hAnsi="Times New Roman" w:cs="Times New Roman"/>
          <w:sz w:val="24"/>
          <w:szCs w:val="24"/>
          <w:lang w:val="en-GB"/>
        </w:rPr>
        <w:t xml:space="preserve">. This allows for a tighter bound that is still an </w:t>
      </w:r>
      <w:proofErr w:type="spellStart"/>
      <w:r w:rsidRPr="00D30480">
        <w:rPr>
          <w:rFonts w:ascii="Times New Roman" w:hAnsi="Times New Roman" w:cs="Times New Roman"/>
          <w:sz w:val="24"/>
          <w:szCs w:val="24"/>
          <w:lang w:val="en-GB"/>
        </w:rPr>
        <w:t>overbound</w:t>
      </w:r>
      <w:proofErr w:type="spellEnd"/>
      <w:r w:rsidRPr="00D30480">
        <w:rPr>
          <w:rFonts w:ascii="Times New Roman" w:hAnsi="Times New Roman" w:cs="Times New Roman"/>
          <w:sz w:val="24"/>
          <w:szCs w:val="24"/>
          <w:lang w:val="en-GB"/>
        </w:rPr>
        <w:t xml:space="preserve"> across the whole distribution.</w:t>
      </w:r>
      <w:r w:rsidR="00BD7874">
        <w:rPr>
          <w:rFonts w:ascii="Times New Roman" w:hAnsi="Times New Roman" w:cs="Times New Roman"/>
          <w:sz w:val="24"/>
          <w:szCs w:val="24"/>
          <w:lang w:val="en-GB"/>
        </w:rPr>
        <w:t xml:space="preserve"> </w:t>
      </w:r>
      <w:r w:rsidRPr="00D30480">
        <w:rPr>
          <w:rFonts w:ascii="Times New Roman" w:hAnsi="Times New Roman" w:cs="Times New Roman"/>
          <w:sz w:val="24"/>
          <w:szCs w:val="24"/>
          <w:lang w:val="en-GB"/>
        </w:rPr>
        <w:t>In effect, distribution anomalies are converted into biases.</w:t>
      </w:r>
    </w:p>
    <w:p w14:paraId="62F63A0B" w14:textId="751D3017" w:rsidR="005C47FC" w:rsidRPr="00026A26" w:rsidRDefault="005C47FC" w:rsidP="005C47FC">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026A26">
        <w:rPr>
          <w:rFonts w:ascii="Times New Roman" w:hAnsi="Times New Roman" w:cs="Times New Roman"/>
          <w:b/>
          <w:bCs/>
          <w:sz w:val="24"/>
          <w:szCs w:val="24"/>
        </w:rPr>
        <w:t xml:space="preserve">: </w:t>
      </w:r>
      <w:r w:rsidR="001944CE">
        <w:rPr>
          <w:rFonts w:ascii="Times New Roman" w:hAnsi="Times New Roman" w:cs="Times New Roman"/>
          <w:b/>
          <w:bCs/>
          <w:sz w:val="24"/>
          <w:szCs w:val="24"/>
        </w:rPr>
        <w:t>P</w:t>
      </w:r>
      <w:r w:rsidRPr="00026A26">
        <w:rPr>
          <w:rFonts w:ascii="Times New Roman" w:hAnsi="Times New Roman" w:cs="Times New Roman"/>
          <w:b/>
          <w:bCs/>
          <w:sz w:val="24"/>
          <w:szCs w:val="24"/>
        </w:rPr>
        <w:t xml:space="preserve">aired Gaussian </w:t>
      </w:r>
      <w:proofErr w:type="spellStart"/>
      <w:r w:rsidRPr="00026A26">
        <w:rPr>
          <w:rFonts w:ascii="Times New Roman" w:hAnsi="Times New Roman" w:cs="Times New Roman"/>
          <w:b/>
          <w:bCs/>
          <w:sz w:val="24"/>
          <w:szCs w:val="24"/>
        </w:rPr>
        <w:t>overbounding</w:t>
      </w:r>
      <w:proofErr w:type="spellEnd"/>
      <w:r w:rsidRPr="00026A26">
        <w:rPr>
          <w:rFonts w:ascii="Times New Roman" w:hAnsi="Times New Roman" w:cs="Times New Roman"/>
          <w:b/>
          <w:bCs/>
          <w:sz w:val="24"/>
          <w:szCs w:val="24"/>
        </w:rPr>
        <w:t xml:space="preserve"> is used to bound the errors </w:t>
      </w:r>
      <w:r>
        <w:rPr>
          <w:rFonts w:ascii="Times New Roman" w:hAnsi="Times New Roman" w:cs="Times New Roman"/>
          <w:b/>
          <w:bCs/>
          <w:sz w:val="24"/>
          <w:szCs w:val="24"/>
        </w:rPr>
        <w:t xml:space="preserve">(i.e., deviations from their true values) </w:t>
      </w:r>
      <w:r w:rsidRPr="00026A26">
        <w:rPr>
          <w:rFonts w:ascii="Times New Roman" w:hAnsi="Times New Roman" w:cs="Times New Roman"/>
          <w:b/>
          <w:bCs/>
          <w:sz w:val="24"/>
          <w:szCs w:val="24"/>
        </w:rPr>
        <w:t xml:space="preserve">in </w:t>
      </w:r>
      <w:r w:rsidR="00270E7A">
        <w:rPr>
          <w:rFonts w:ascii="Times New Roman" w:hAnsi="Times New Roman" w:cs="Times New Roman"/>
          <w:b/>
          <w:bCs/>
          <w:sz w:val="24"/>
          <w:szCs w:val="24"/>
        </w:rPr>
        <w:t xml:space="preserve">all continuous </w:t>
      </w:r>
      <w:r w:rsidR="004A3B8E">
        <w:rPr>
          <w:rFonts w:ascii="Times New Roman" w:hAnsi="Times New Roman" w:cs="Times New Roman"/>
          <w:b/>
          <w:bCs/>
          <w:sz w:val="24"/>
          <w:szCs w:val="24"/>
        </w:rPr>
        <w:t xml:space="preserve">assistance-data information </w:t>
      </w:r>
      <w:r w:rsidR="00270E7A">
        <w:rPr>
          <w:rFonts w:ascii="Times New Roman" w:hAnsi="Times New Roman" w:cs="Times New Roman"/>
          <w:b/>
          <w:bCs/>
          <w:sz w:val="24"/>
          <w:szCs w:val="24"/>
        </w:rPr>
        <w:t xml:space="preserve">elements, including </w:t>
      </w:r>
      <w:r w:rsidR="00934C9E" w:rsidRPr="006F1F2F">
        <w:rPr>
          <w:rFonts w:ascii="Times New Roman" w:hAnsi="Times New Roman" w:cs="Times New Roman"/>
          <w:b/>
          <w:bCs/>
          <w:i/>
          <w:iCs/>
          <w:sz w:val="24"/>
          <w:szCs w:val="24"/>
        </w:rPr>
        <w:t>NR-RTD-Info, NR-</w:t>
      </w:r>
      <w:proofErr w:type="spellStart"/>
      <w:r w:rsidR="00934C9E" w:rsidRPr="006F1F2F">
        <w:rPr>
          <w:rFonts w:ascii="Times New Roman" w:hAnsi="Times New Roman" w:cs="Times New Roman"/>
          <w:b/>
          <w:bCs/>
          <w:i/>
          <w:iCs/>
          <w:sz w:val="24"/>
          <w:szCs w:val="24"/>
        </w:rPr>
        <w:t>TrpLocationInfo</w:t>
      </w:r>
      <w:proofErr w:type="spellEnd"/>
      <w:r w:rsidR="00934C9E">
        <w:rPr>
          <w:rFonts w:ascii="Times New Roman" w:hAnsi="Times New Roman" w:cs="Times New Roman"/>
          <w:b/>
          <w:bCs/>
          <w:sz w:val="24"/>
          <w:szCs w:val="24"/>
        </w:rPr>
        <w:t xml:space="preserve">, </w:t>
      </w:r>
      <w:r w:rsidR="0051756E" w:rsidRPr="0051756E">
        <w:rPr>
          <w:rFonts w:ascii="Times New Roman" w:hAnsi="Times New Roman" w:cs="Times New Roman"/>
          <w:b/>
          <w:bCs/>
          <w:i/>
          <w:iCs/>
          <w:sz w:val="24"/>
          <w:szCs w:val="24"/>
        </w:rPr>
        <w:t>NR-DL-PRS-</w:t>
      </w:r>
      <w:proofErr w:type="spellStart"/>
      <w:r w:rsidR="0051756E" w:rsidRPr="0051756E">
        <w:rPr>
          <w:rFonts w:ascii="Times New Roman" w:hAnsi="Times New Roman" w:cs="Times New Roman"/>
          <w:b/>
          <w:bCs/>
          <w:i/>
          <w:iCs/>
          <w:sz w:val="24"/>
          <w:szCs w:val="24"/>
        </w:rPr>
        <w:t>BeamInfo</w:t>
      </w:r>
      <w:proofErr w:type="spellEnd"/>
      <w:r w:rsidR="0051756E" w:rsidRPr="0051756E">
        <w:rPr>
          <w:rFonts w:ascii="Times New Roman" w:hAnsi="Times New Roman" w:cs="Times New Roman"/>
          <w:b/>
          <w:bCs/>
          <w:i/>
          <w:iCs/>
          <w:sz w:val="24"/>
          <w:szCs w:val="24"/>
        </w:rPr>
        <w:t xml:space="preserve"> (Rel-16) and NR-TRP-</w:t>
      </w:r>
      <w:proofErr w:type="spellStart"/>
      <w:r w:rsidR="0051756E" w:rsidRPr="0051756E">
        <w:rPr>
          <w:rFonts w:ascii="Times New Roman" w:hAnsi="Times New Roman" w:cs="Times New Roman"/>
          <w:b/>
          <w:bCs/>
          <w:i/>
          <w:iCs/>
          <w:sz w:val="24"/>
          <w:szCs w:val="24"/>
        </w:rPr>
        <w:t>BeamAntennaInfo</w:t>
      </w:r>
      <w:proofErr w:type="spellEnd"/>
      <w:r w:rsidR="0051756E" w:rsidRPr="0051756E">
        <w:rPr>
          <w:rFonts w:ascii="Times New Roman" w:hAnsi="Times New Roman" w:cs="Times New Roman"/>
          <w:b/>
          <w:bCs/>
          <w:i/>
          <w:iCs/>
          <w:sz w:val="24"/>
          <w:szCs w:val="24"/>
        </w:rPr>
        <w:t xml:space="preserve"> (Rel-17)</w:t>
      </w:r>
    </w:p>
    <w:p w14:paraId="4128B197" w14:textId="690DAF7B" w:rsidR="007D70A8" w:rsidRDefault="00F94E25" w:rsidP="003D5C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pPr>
      <w:r w:rsidRPr="00BD2206">
        <w:rPr>
          <w:rFonts w:ascii="Times New Roman" w:hAnsi="Times New Roman"/>
        </w:rPr>
        <w:t>Conclusions</w:t>
      </w:r>
    </w:p>
    <w:p w14:paraId="53C1E481" w14:textId="1FBF8736" w:rsidR="0095588D" w:rsidRDefault="00166096" w:rsidP="008B309A">
      <w:pPr>
        <w:spacing w:after="0"/>
        <w:rPr>
          <w:rFonts w:ascii="Times New Roman" w:hAnsi="Times New Roman" w:cs="Times New Roman"/>
          <w:sz w:val="24"/>
          <w:szCs w:val="24"/>
        </w:rPr>
      </w:pPr>
      <w:r>
        <w:rPr>
          <w:rFonts w:ascii="Times New Roman" w:hAnsi="Times New Roman" w:cs="Times New Roman"/>
          <w:sz w:val="24"/>
          <w:szCs w:val="24"/>
        </w:rPr>
        <w:t xml:space="preserve">In this paper, we </w:t>
      </w:r>
      <w:r w:rsidR="009D6C8C">
        <w:rPr>
          <w:rFonts w:ascii="Times New Roman" w:hAnsi="Times New Roman" w:cs="Times New Roman"/>
          <w:sz w:val="24"/>
          <w:szCs w:val="24"/>
        </w:rPr>
        <w:t>discussed error sources for integrity</w:t>
      </w:r>
      <w:r w:rsidR="0095588D">
        <w:rPr>
          <w:rFonts w:ascii="Times New Roman" w:hAnsi="Times New Roman" w:cs="Times New Roman"/>
          <w:sz w:val="24"/>
          <w:szCs w:val="24"/>
        </w:rPr>
        <w:t>, and made</w:t>
      </w:r>
      <w:r w:rsidR="00DA72BD">
        <w:rPr>
          <w:rFonts w:ascii="Times New Roman" w:hAnsi="Times New Roman" w:cs="Times New Roman"/>
          <w:sz w:val="24"/>
          <w:szCs w:val="24"/>
        </w:rPr>
        <w:t xml:space="preserve"> the following </w:t>
      </w:r>
      <w:r w:rsidR="00F05F70">
        <w:rPr>
          <w:rFonts w:ascii="Times New Roman" w:hAnsi="Times New Roman" w:cs="Times New Roman"/>
          <w:sz w:val="24"/>
          <w:szCs w:val="24"/>
        </w:rPr>
        <w:t xml:space="preserve">observation and </w:t>
      </w:r>
      <w:r w:rsidR="00DA72BD">
        <w:rPr>
          <w:rFonts w:ascii="Times New Roman" w:hAnsi="Times New Roman" w:cs="Times New Roman"/>
          <w:sz w:val="24"/>
          <w:szCs w:val="24"/>
        </w:rPr>
        <w:t>proposals:</w:t>
      </w:r>
    </w:p>
    <w:p w14:paraId="5C2925AB" w14:textId="2FF48C94" w:rsidR="00F4473B" w:rsidRDefault="0095588D" w:rsidP="008B309A">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29E6C6D0" w14:textId="77777777" w:rsidR="00B00DA2" w:rsidRDefault="00B00DA2" w:rsidP="00B00DA2">
      <w:pPr>
        <w:rPr>
          <w:rFonts w:ascii="Times New Roman" w:hAnsi="Times New Roman" w:cs="Times New Roman"/>
          <w:b/>
          <w:bCs/>
          <w:sz w:val="24"/>
          <w:szCs w:val="24"/>
        </w:rPr>
      </w:pPr>
      <w:r w:rsidRPr="003F4409">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3F4409">
        <w:rPr>
          <w:rFonts w:ascii="Times New Roman" w:hAnsi="Times New Roman" w:cs="Times New Roman"/>
          <w:b/>
          <w:bCs/>
          <w:sz w:val="24"/>
          <w:szCs w:val="24"/>
        </w:rPr>
        <w:t xml:space="preserve">: </w:t>
      </w:r>
      <w:r w:rsidRPr="003F4409">
        <w:rPr>
          <w:rFonts w:ascii="Times New Roman" w:hAnsi="Times New Roman" w:cs="Times New Roman"/>
          <w:b/>
          <w:bCs/>
          <w:i/>
          <w:iCs/>
          <w:sz w:val="24"/>
          <w:szCs w:val="24"/>
        </w:rPr>
        <w:t>NR-DL-PRS-</w:t>
      </w:r>
      <w:proofErr w:type="spellStart"/>
      <w:r w:rsidRPr="003F4409">
        <w:rPr>
          <w:rFonts w:ascii="Times New Roman" w:hAnsi="Times New Roman" w:cs="Times New Roman"/>
          <w:b/>
          <w:bCs/>
          <w:i/>
          <w:iCs/>
          <w:sz w:val="24"/>
          <w:szCs w:val="24"/>
        </w:rPr>
        <w:t>BeamInfo</w:t>
      </w:r>
      <w:proofErr w:type="spellEnd"/>
      <w:r w:rsidRPr="003F4409">
        <w:rPr>
          <w:rFonts w:ascii="Times New Roman" w:hAnsi="Times New Roman" w:cs="Times New Roman"/>
          <w:b/>
          <w:bCs/>
          <w:i/>
          <w:iCs/>
          <w:sz w:val="24"/>
          <w:szCs w:val="24"/>
        </w:rPr>
        <w:t xml:space="preserve"> (Rel-16) </w:t>
      </w:r>
      <w:r w:rsidRPr="00906DE5">
        <w:rPr>
          <w:rFonts w:ascii="Times New Roman" w:hAnsi="Times New Roman" w:cs="Times New Roman"/>
          <w:b/>
          <w:bCs/>
          <w:sz w:val="24"/>
          <w:szCs w:val="24"/>
        </w:rPr>
        <w:t xml:space="preserve">and </w:t>
      </w:r>
      <w:r w:rsidRPr="003F4409">
        <w:rPr>
          <w:rFonts w:ascii="Times New Roman" w:hAnsi="Times New Roman" w:cs="Times New Roman"/>
          <w:b/>
          <w:bCs/>
          <w:i/>
          <w:iCs/>
          <w:sz w:val="24"/>
          <w:szCs w:val="24"/>
        </w:rPr>
        <w:t>NR-TRP-</w:t>
      </w:r>
      <w:proofErr w:type="spellStart"/>
      <w:r w:rsidRPr="003F4409">
        <w:rPr>
          <w:rFonts w:ascii="Times New Roman" w:hAnsi="Times New Roman" w:cs="Times New Roman"/>
          <w:b/>
          <w:bCs/>
          <w:i/>
          <w:iCs/>
          <w:sz w:val="24"/>
          <w:szCs w:val="24"/>
        </w:rPr>
        <w:t>BeamAntennaInfo</w:t>
      </w:r>
      <w:proofErr w:type="spellEnd"/>
      <w:r w:rsidRPr="003F4409">
        <w:rPr>
          <w:rFonts w:ascii="Times New Roman" w:hAnsi="Times New Roman" w:cs="Times New Roman"/>
          <w:b/>
          <w:bCs/>
          <w:i/>
          <w:iCs/>
          <w:sz w:val="24"/>
          <w:szCs w:val="24"/>
        </w:rPr>
        <w:t xml:space="preserve"> (Rel-17) </w:t>
      </w:r>
      <w:r w:rsidRPr="003F4409">
        <w:rPr>
          <w:rFonts w:ascii="Times New Roman" w:hAnsi="Times New Roman" w:cs="Times New Roman"/>
          <w:b/>
          <w:bCs/>
          <w:sz w:val="24"/>
          <w:szCs w:val="24"/>
        </w:rPr>
        <w:t xml:space="preserve">play a role in DL </w:t>
      </w:r>
      <w:proofErr w:type="spellStart"/>
      <w:r w:rsidRPr="003F4409">
        <w:rPr>
          <w:rFonts w:ascii="Times New Roman" w:hAnsi="Times New Roman" w:cs="Times New Roman"/>
          <w:b/>
          <w:bCs/>
          <w:sz w:val="24"/>
          <w:szCs w:val="24"/>
        </w:rPr>
        <w:t>AoD</w:t>
      </w:r>
      <w:proofErr w:type="spellEnd"/>
      <w:r w:rsidRPr="003F4409">
        <w:rPr>
          <w:rFonts w:ascii="Times New Roman" w:hAnsi="Times New Roman" w:cs="Times New Roman"/>
          <w:b/>
          <w:bCs/>
          <w:sz w:val="24"/>
          <w:szCs w:val="24"/>
        </w:rPr>
        <w:t xml:space="preserve"> positioning that is very analogous to </w:t>
      </w:r>
      <w:proofErr w:type="spellStart"/>
      <w:r w:rsidRPr="003F4409">
        <w:rPr>
          <w:rFonts w:ascii="Times New Roman" w:hAnsi="Times New Roman" w:cs="Times New Roman"/>
          <w:b/>
          <w:bCs/>
          <w:sz w:val="24"/>
          <w:szCs w:val="24"/>
        </w:rPr>
        <w:t>to</w:t>
      </w:r>
      <w:proofErr w:type="spellEnd"/>
      <w:r w:rsidRPr="003F4409">
        <w:rPr>
          <w:rFonts w:ascii="Times New Roman" w:hAnsi="Times New Roman" w:cs="Times New Roman"/>
          <w:b/>
          <w:bCs/>
          <w:sz w:val="24"/>
          <w:szCs w:val="24"/>
        </w:rPr>
        <w:t xml:space="preserve"> the role played </w:t>
      </w:r>
      <w:r>
        <w:rPr>
          <w:rFonts w:ascii="Times New Roman" w:hAnsi="Times New Roman" w:cs="Times New Roman"/>
          <w:b/>
          <w:bCs/>
          <w:sz w:val="24"/>
          <w:szCs w:val="24"/>
        </w:rPr>
        <w:t xml:space="preserve">for DL-TDOA positioning </w:t>
      </w:r>
      <w:r w:rsidRPr="003F4409">
        <w:rPr>
          <w:rFonts w:ascii="Times New Roman" w:hAnsi="Times New Roman" w:cs="Times New Roman"/>
          <w:b/>
          <w:bCs/>
          <w:sz w:val="24"/>
          <w:szCs w:val="24"/>
        </w:rPr>
        <w:t xml:space="preserve">by </w:t>
      </w:r>
      <w:r w:rsidRPr="003F4409">
        <w:rPr>
          <w:rFonts w:ascii="Times New Roman" w:hAnsi="Times New Roman" w:cs="Times New Roman"/>
          <w:b/>
          <w:bCs/>
          <w:i/>
          <w:iCs/>
          <w:sz w:val="24"/>
          <w:szCs w:val="24"/>
        </w:rPr>
        <w:t>NR-RTD-Inf</w:t>
      </w:r>
      <w:r>
        <w:rPr>
          <w:rFonts w:ascii="Times New Roman" w:hAnsi="Times New Roman" w:cs="Times New Roman"/>
          <w:b/>
          <w:bCs/>
          <w:i/>
          <w:iCs/>
          <w:sz w:val="24"/>
          <w:szCs w:val="24"/>
        </w:rPr>
        <w:t xml:space="preserve">o </w:t>
      </w:r>
      <w:r>
        <w:rPr>
          <w:rFonts w:ascii="Times New Roman" w:hAnsi="Times New Roman" w:cs="Times New Roman"/>
          <w:b/>
          <w:bCs/>
          <w:sz w:val="24"/>
          <w:szCs w:val="24"/>
        </w:rPr>
        <w:t>(which has already been agreed to be an error source for DL-TDOA)</w:t>
      </w:r>
      <w:r w:rsidRPr="003F4409">
        <w:rPr>
          <w:rFonts w:ascii="Times New Roman" w:hAnsi="Times New Roman" w:cs="Times New Roman"/>
          <w:b/>
          <w:bCs/>
          <w:sz w:val="24"/>
          <w:szCs w:val="24"/>
        </w:rPr>
        <w:t>.</w:t>
      </w:r>
    </w:p>
    <w:p w14:paraId="1565F162" w14:textId="6A413343" w:rsidR="00B00DA2" w:rsidRDefault="00B00DA2" w:rsidP="00B00DA2">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Proposal 1: </w:t>
      </w:r>
      <w:r w:rsidRPr="003F4409">
        <w:rPr>
          <w:rFonts w:ascii="Times New Roman" w:hAnsi="Times New Roman" w:cs="Times New Roman"/>
          <w:b/>
          <w:bCs/>
          <w:sz w:val="24"/>
          <w:szCs w:val="24"/>
        </w:rPr>
        <w:t xml:space="preserve"> </w:t>
      </w:r>
      <w:r w:rsidR="001D1228">
        <w:rPr>
          <w:rFonts w:ascii="Times New Roman" w:hAnsi="Times New Roman" w:cs="Times New Roman"/>
          <w:b/>
          <w:bCs/>
          <w:sz w:val="24"/>
          <w:szCs w:val="24"/>
        </w:rPr>
        <w:t xml:space="preserve">Agree that beam related information (boresight in </w:t>
      </w:r>
      <w:r w:rsidR="001D1228" w:rsidRPr="003F4409">
        <w:rPr>
          <w:rFonts w:ascii="Times New Roman" w:hAnsi="Times New Roman" w:cs="Times New Roman"/>
          <w:b/>
          <w:bCs/>
          <w:i/>
          <w:iCs/>
          <w:sz w:val="24"/>
          <w:szCs w:val="24"/>
        </w:rPr>
        <w:t>NR-DL-PRS-</w:t>
      </w:r>
      <w:proofErr w:type="spellStart"/>
      <w:r w:rsidR="001D1228" w:rsidRPr="003F4409">
        <w:rPr>
          <w:rFonts w:ascii="Times New Roman" w:hAnsi="Times New Roman" w:cs="Times New Roman"/>
          <w:b/>
          <w:bCs/>
          <w:i/>
          <w:iCs/>
          <w:sz w:val="24"/>
          <w:szCs w:val="24"/>
        </w:rPr>
        <w:t>BeamInfo</w:t>
      </w:r>
      <w:proofErr w:type="spellEnd"/>
      <w:r w:rsidR="001D1228" w:rsidRPr="003F4409">
        <w:rPr>
          <w:rFonts w:ascii="Times New Roman" w:hAnsi="Times New Roman" w:cs="Times New Roman"/>
          <w:b/>
          <w:bCs/>
          <w:i/>
          <w:iCs/>
          <w:sz w:val="24"/>
          <w:szCs w:val="24"/>
        </w:rPr>
        <w:t xml:space="preserve"> (Rel-16) </w:t>
      </w:r>
      <w:r w:rsidR="001D1228" w:rsidRPr="00906DE5">
        <w:rPr>
          <w:rFonts w:ascii="Times New Roman" w:hAnsi="Times New Roman" w:cs="Times New Roman"/>
          <w:b/>
          <w:bCs/>
          <w:sz w:val="24"/>
          <w:szCs w:val="24"/>
        </w:rPr>
        <w:t xml:space="preserve">and </w:t>
      </w:r>
      <w:r w:rsidR="001D1228">
        <w:rPr>
          <w:rFonts w:ascii="Times New Roman" w:hAnsi="Times New Roman" w:cs="Times New Roman"/>
          <w:b/>
          <w:bCs/>
          <w:sz w:val="24"/>
          <w:szCs w:val="24"/>
        </w:rPr>
        <w:t xml:space="preserve">relative beam strengths in </w:t>
      </w:r>
      <w:r w:rsidR="001D1228" w:rsidRPr="003F4409">
        <w:rPr>
          <w:rFonts w:ascii="Times New Roman" w:hAnsi="Times New Roman" w:cs="Times New Roman"/>
          <w:b/>
          <w:bCs/>
          <w:i/>
          <w:iCs/>
          <w:sz w:val="24"/>
          <w:szCs w:val="24"/>
        </w:rPr>
        <w:t>NR-TRP-</w:t>
      </w:r>
      <w:proofErr w:type="spellStart"/>
      <w:r w:rsidR="001D1228" w:rsidRPr="003F4409">
        <w:rPr>
          <w:rFonts w:ascii="Times New Roman" w:hAnsi="Times New Roman" w:cs="Times New Roman"/>
          <w:b/>
          <w:bCs/>
          <w:i/>
          <w:iCs/>
          <w:sz w:val="24"/>
          <w:szCs w:val="24"/>
        </w:rPr>
        <w:t>BeamAntennaInfo</w:t>
      </w:r>
      <w:proofErr w:type="spellEnd"/>
      <w:r w:rsidR="001D1228">
        <w:rPr>
          <w:rFonts w:ascii="Times New Roman" w:hAnsi="Times New Roman" w:cs="Times New Roman"/>
          <w:b/>
          <w:bCs/>
          <w:i/>
          <w:iCs/>
          <w:sz w:val="24"/>
          <w:szCs w:val="24"/>
        </w:rPr>
        <w:t xml:space="preserve"> (Rel-17)) </w:t>
      </w:r>
      <w:r w:rsidR="001D1228">
        <w:rPr>
          <w:rFonts w:ascii="Times New Roman" w:hAnsi="Times New Roman" w:cs="Times New Roman"/>
          <w:b/>
          <w:bCs/>
          <w:sz w:val="24"/>
          <w:szCs w:val="24"/>
        </w:rPr>
        <w:t>are error sources in assistance data for integrity calculation for DL-</w:t>
      </w:r>
      <w:proofErr w:type="spellStart"/>
      <w:r w:rsidR="001D1228">
        <w:rPr>
          <w:rFonts w:ascii="Times New Roman" w:hAnsi="Times New Roman" w:cs="Times New Roman"/>
          <w:b/>
          <w:bCs/>
          <w:sz w:val="24"/>
          <w:szCs w:val="24"/>
        </w:rPr>
        <w:t>AoD</w:t>
      </w:r>
      <w:proofErr w:type="spellEnd"/>
      <w:r w:rsidR="001D1228">
        <w:rPr>
          <w:rFonts w:ascii="Times New Roman" w:hAnsi="Times New Roman" w:cs="Times New Roman"/>
          <w:b/>
          <w:bCs/>
          <w:sz w:val="24"/>
          <w:szCs w:val="24"/>
        </w:rPr>
        <w:t xml:space="preserve"> positioning.</w:t>
      </w:r>
    </w:p>
    <w:p w14:paraId="3182E1CD" w14:textId="5374DB6D" w:rsidR="0080215C" w:rsidRPr="00026A26" w:rsidRDefault="0080215C" w:rsidP="0080215C">
      <w:pPr>
        <w:jc w:val="both"/>
        <w:rPr>
          <w:rFonts w:ascii="Times New Roman" w:hAnsi="Times New Roman" w:cs="Times New Roman"/>
          <w:b/>
          <w:bCs/>
          <w:sz w:val="24"/>
          <w:szCs w:val="24"/>
        </w:rPr>
      </w:pPr>
      <w:r w:rsidRPr="00026A26">
        <w:rPr>
          <w:rFonts w:ascii="Times New Roman" w:hAnsi="Times New Roman" w:cs="Times New Roman"/>
          <w:b/>
          <w:bCs/>
          <w:sz w:val="24"/>
          <w:szCs w:val="24"/>
        </w:rPr>
        <w:t>Proposal 2: Assistance data elements that represent discrete quantities can also be part of integrity calculations, with their own DNU flags</w:t>
      </w:r>
      <w:r w:rsidR="00BA3B8E">
        <w:rPr>
          <w:rFonts w:ascii="Times New Roman" w:hAnsi="Times New Roman" w:cs="Times New Roman"/>
          <w:b/>
          <w:bCs/>
          <w:sz w:val="24"/>
          <w:szCs w:val="24"/>
        </w:rPr>
        <w:t xml:space="preserve"> </w:t>
      </w:r>
      <w:r w:rsidR="00FE56C4">
        <w:rPr>
          <w:rFonts w:ascii="Times New Roman" w:hAnsi="Times New Roman" w:cs="Times New Roman"/>
          <w:b/>
          <w:bCs/>
          <w:sz w:val="24"/>
          <w:szCs w:val="24"/>
        </w:rPr>
        <w:t>(if agreed in RAN2)</w:t>
      </w:r>
      <w:r w:rsidRPr="00026A26">
        <w:rPr>
          <w:rFonts w:ascii="Times New Roman" w:hAnsi="Times New Roman" w:cs="Times New Roman"/>
          <w:b/>
          <w:bCs/>
          <w:sz w:val="24"/>
          <w:szCs w:val="24"/>
        </w:rPr>
        <w:t xml:space="preserve"> and risk allocations, but without a bound formula for their error. </w:t>
      </w:r>
    </w:p>
    <w:p w14:paraId="036AC136" w14:textId="4DF9AF89" w:rsidR="0080215C" w:rsidRPr="0080215C" w:rsidRDefault="0080215C" w:rsidP="004B20D6">
      <w:pPr>
        <w:pStyle w:val="ListParagraph"/>
        <w:numPr>
          <w:ilvl w:val="0"/>
          <w:numId w:val="11"/>
        </w:numPr>
        <w:rPr>
          <w:b/>
          <w:bCs/>
          <w:sz w:val="24"/>
          <w:szCs w:val="24"/>
        </w:rPr>
      </w:pPr>
      <w:r w:rsidRPr="00026A26">
        <w:rPr>
          <w:b/>
          <w:bCs/>
          <w:sz w:val="24"/>
          <w:szCs w:val="24"/>
        </w:rPr>
        <w:t xml:space="preserve">PRS configuration parameters </w:t>
      </w:r>
      <w:r>
        <w:rPr>
          <w:b/>
          <w:bCs/>
          <w:sz w:val="24"/>
          <w:szCs w:val="24"/>
        </w:rPr>
        <w:t xml:space="preserve">(periodicity, comb, bandwidth, etc) </w:t>
      </w:r>
      <w:r w:rsidRPr="00026A26">
        <w:rPr>
          <w:b/>
          <w:bCs/>
          <w:sz w:val="24"/>
          <w:szCs w:val="24"/>
        </w:rPr>
        <w:t>are considered as error sources of this kind.</w:t>
      </w:r>
    </w:p>
    <w:p w14:paraId="38F5282D" w14:textId="332BAEF7" w:rsidR="0080215C" w:rsidRPr="00026A26" w:rsidRDefault="0080215C" w:rsidP="0080215C">
      <w:pPr>
        <w:jc w:val="both"/>
        <w:rPr>
          <w:b/>
          <w:bCs/>
          <w:sz w:val="24"/>
          <w:szCs w:val="24"/>
        </w:rPr>
      </w:pPr>
      <w:r w:rsidRPr="00026A26">
        <w:rPr>
          <w:rFonts w:ascii="Times New Roman" w:hAnsi="Times New Roman" w:cs="Times New Roman"/>
          <w:b/>
          <w:bCs/>
          <w:sz w:val="24"/>
          <w:szCs w:val="24"/>
        </w:rPr>
        <w:t>Proposal 3: Statistical parameters within assistance data, such as variances, uncertainties, and even</w:t>
      </w:r>
      <w:r>
        <w:rPr>
          <w:rFonts w:ascii="Times New Roman" w:hAnsi="Times New Roman" w:cs="Times New Roman"/>
          <w:b/>
          <w:bCs/>
          <w:sz w:val="24"/>
          <w:szCs w:val="24"/>
        </w:rPr>
        <w:t>t</w:t>
      </w:r>
      <w:r w:rsidRPr="00026A26">
        <w:rPr>
          <w:rFonts w:ascii="Times New Roman" w:hAnsi="Times New Roman" w:cs="Times New Roman"/>
          <w:b/>
          <w:bCs/>
          <w:sz w:val="24"/>
          <w:szCs w:val="24"/>
        </w:rPr>
        <w:t xml:space="preserve"> probabilities, may be associated with DNU flags</w:t>
      </w:r>
      <w:r w:rsidR="00C07640">
        <w:rPr>
          <w:rFonts w:ascii="Times New Roman" w:hAnsi="Times New Roman" w:cs="Times New Roman"/>
          <w:b/>
          <w:bCs/>
          <w:sz w:val="24"/>
          <w:szCs w:val="24"/>
        </w:rPr>
        <w:t xml:space="preserve"> (if agreed in R</w:t>
      </w:r>
      <w:r w:rsidR="003A29CE">
        <w:rPr>
          <w:rFonts w:ascii="Times New Roman" w:hAnsi="Times New Roman" w:cs="Times New Roman"/>
          <w:b/>
          <w:bCs/>
          <w:sz w:val="24"/>
          <w:szCs w:val="24"/>
        </w:rPr>
        <w:t>AN</w:t>
      </w:r>
      <w:r w:rsidR="00AB64E3">
        <w:rPr>
          <w:rFonts w:ascii="Times New Roman" w:hAnsi="Times New Roman" w:cs="Times New Roman"/>
          <w:b/>
          <w:bCs/>
          <w:sz w:val="24"/>
          <w:szCs w:val="24"/>
        </w:rPr>
        <w:t>2</w:t>
      </w:r>
      <w:r w:rsidR="003A29CE">
        <w:rPr>
          <w:rFonts w:ascii="Times New Roman" w:hAnsi="Times New Roman" w:cs="Times New Roman"/>
          <w:b/>
          <w:bCs/>
          <w:sz w:val="24"/>
          <w:szCs w:val="24"/>
        </w:rPr>
        <w:t>)</w:t>
      </w:r>
      <w:r w:rsidRPr="00026A26">
        <w:rPr>
          <w:rFonts w:ascii="Times New Roman" w:hAnsi="Times New Roman" w:cs="Times New Roman"/>
          <w:b/>
          <w:bCs/>
          <w:sz w:val="24"/>
          <w:szCs w:val="24"/>
        </w:rPr>
        <w:t xml:space="preserve">, even if they are not associated with risk allocations or bound formulas. </w:t>
      </w:r>
    </w:p>
    <w:p w14:paraId="1D6AEBDA" w14:textId="4D19D9AE" w:rsidR="00B00DA2" w:rsidRPr="0051756E" w:rsidRDefault="0080215C"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026A26">
        <w:rPr>
          <w:rFonts w:ascii="Times New Roman" w:hAnsi="Times New Roman" w:cs="Times New Roman"/>
          <w:b/>
          <w:bCs/>
          <w:sz w:val="24"/>
          <w:szCs w:val="24"/>
        </w:rPr>
        <w:t xml:space="preserve">: </w:t>
      </w:r>
      <w:r>
        <w:rPr>
          <w:rFonts w:ascii="Times New Roman" w:hAnsi="Times New Roman" w:cs="Times New Roman"/>
          <w:b/>
          <w:bCs/>
          <w:sz w:val="24"/>
          <w:szCs w:val="24"/>
        </w:rPr>
        <w:t>P</w:t>
      </w:r>
      <w:r w:rsidRPr="00026A26">
        <w:rPr>
          <w:rFonts w:ascii="Times New Roman" w:hAnsi="Times New Roman" w:cs="Times New Roman"/>
          <w:b/>
          <w:bCs/>
          <w:sz w:val="24"/>
          <w:szCs w:val="24"/>
        </w:rPr>
        <w:t xml:space="preserve">aired Gaussian </w:t>
      </w:r>
      <w:proofErr w:type="spellStart"/>
      <w:r w:rsidRPr="00026A26">
        <w:rPr>
          <w:rFonts w:ascii="Times New Roman" w:hAnsi="Times New Roman" w:cs="Times New Roman"/>
          <w:b/>
          <w:bCs/>
          <w:sz w:val="24"/>
          <w:szCs w:val="24"/>
        </w:rPr>
        <w:t>overbounding</w:t>
      </w:r>
      <w:proofErr w:type="spellEnd"/>
      <w:r w:rsidRPr="00026A26">
        <w:rPr>
          <w:rFonts w:ascii="Times New Roman" w:hAnsi="Times New Roman" w:cs="Times New Roman"/>
          <w:b/>
          <w:bCs/>
          <w:sz w:val="24"/>
          <w:szCs w:val="24"/>
        </w:rPr>
        <w:t xml:space="preserve"> is used to bound the errors </w:t>
      </w:r>
      <w:r>
        <w:rPr>
          <w:rFonts w:ascii="Times New Roman" w:hAnsi="Times New Roman" w:cs="Times New Roman"/>
          <w:b/>
          <w:bCs/>
          <w:sz w:val="24"/>
          <w:szCs w:val="24"/>
        </w:rPr>
        <w:t xml:space="preserve">(i.e., deviations from their true values) </w:t>
      </w:r>
      <w:r w:rsidRPr="00026A26">
        <w:rPr>
          <w:rFonts w:ascii="Times New Roman" w:hAnsi="Times New Roman" w:cs="Times New Roman"/>
          <w:b/>
          <w:bCs/>
          <w:sz w:val="24"/>
          <w:szCs w:val="24"/>
        </w:rPr>
        <w:t xml:space="preserve">in </w:t>
      </w:r>
      <w:r>
        <w:rPr>
          <w:rFonts w:ascii="Times New Roman" w:hAnsi="Times New Roman" w:cs="Times New Roman"/>
          <w:b/>
          <w:bCs/>
          <w:sz w:val="24"/>
          <w:szCs w:val="24"/>
        </w:rPr>
        <w:t xml:space="preserve">all continuous assistance-data information elements, including </w:t>
      </w:r>
      <w:r w:rsidRPr="006F1F2F">
        <w:rPr>
          <w:rFonts w:ascii="Times New Roman" w:hAnsi="Times New Roman" w:cs="Times New Roman"/>
          <w:b/>
          <w:bCs/>
          <w:i/>
          <w:iCs/>
          <w:sz w:val="24"/>
          <w:szCs w:val="24"/>
        </w:rPr>
        <w:t>NR-RTD-Info, NR-</w:t>
      </w:r>
      <w:proofErr w:type="spellStart"/>
      <w:r w:rsidRPr="006F1F2F">
        <w:rPr>
          <w:rFonts w:ascii="Times New Roman" w:hAnsi="Times New Roman" w:cs="Times New Roman"/>
          <w:b/>
          <w:bCs/>
          <w:i/>
          <w:iCs/>
          <w:sz w:val="24"/>
          <w:szCs w:val="24"/>
        </w:rPr>
        <w:t>TrpLocationInfo</w:t>
      </w:r>
      <w:proofErr w:type="spellEnd"/>
      <w:r>
        <w:rPr>
          <w:rFonts w:ascii="Times New Roman" w:hAnsi="Times New Roman" w:cs="Times New Roman"/>
          <w:b/>
          <w:bCs/>
          <w:sz w:val="24"/>
          <w:szCs w:val="24"/>
        </w:rPr>
        <w:t xml:space="preserve">, </w:t>
      </w:r>
      <w:r w:rsidRPr="0051756E">
        <w:rPr>
          <w:rFonts w:ascii="Times New Roman" w:hAnsi="Times New Roman" w:cs="Times New Roman"/>
          <w:b/>
          <w:bCs/>
          <w:i/>
          <w:iCs/>
          <w:sz w:val="24"/>
          <w:szCs w:val="24"/>
        </w:rPr>
        <w:t>NR-DL-PRS-</w:t>
      </w:r>
      <w:proofErr w:type="spellStart"/>
      <w:r w:rsidRPr="0051756E">
        <w:rPr>
          <w:rFonts w:ascii="Times New Roman" w:hAnsi="Times New Roman" w:cs="Times New Roman"/>
          <w:b/>
          <w:bCs/>
          <w:i/>
          <w:iCs/>
          <w:sz w:val="24"/>
          <w:szCs w:val="24"/>
        </w:rPr>
        <w:t>BeamInfo</w:t>
      </w:r>
      <w:proofErr w:type="spellEnd"/>
      <w:r w:rsidRPr="0051756E">
        <w:rPr>
          <w:rFonts w:ascii="Times New Roman" w:hAnsi="Times New Roman" w:cs="Times New Roman"/>
          <w:b/>
          <w:bCs/>
          <w:i/>
          <w:iCs/>
          <w:sz w:val="24"/>
          <w:szCs w:val="24"/>
        </w:rPr>
        <w:t xml:space="preserve"> (Rel-16) and NR-TRP-</w:t>
      </w:r>
      <w:proofErr w:type="spellStart"/>
      <w:r w:rsidRPr="0051756E">
        <w:rPr>
          <w:rFonts w:ascii="Times New Roman" w:hAnsi="Times New Roman" w:cs="Times New Roman"/>
          <w:b/>
          <w:bCs/>
          <w:i/>
          <w:iCs/>
          <w:sz w:val="24"/>
          <w:szCs w:val="24"/>
        </w:rPr>
        <w:t>BeamAntennaInfo</w:t>
      </w:r>
      <w:proofErr w:type="spellEnd"/>
      <w:r w:rsidRPr="0051756E">
        <w:rPr>
          <w:rFonts w:ascii="Times New Roman" w:hAnsi="Times New Roman" w:cs="Times New Roman"/>
          <w:b/>
          <w:bCs/>
          <w:i/>
          <w:iCs/>
          <w:sz w:val="24"/>
          <w:szCs w:val="24"/>
        </w:rPr>
        <w:t xml:space="preserve"> (Rel-17)</w:t>
      </w:r>
    </w:p>
    <w:p w14:paraId="568343CE" w14:textId="465CB2B5"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w:t>
      </w:r>
      <w:r w:rsidR="00982F6E">
        <w:rPr>
          <w:rFonts w:ascii="Times New Roman" w:hAnsi="Times New Roman"/>
        </w:rPr>
        <w:t>e</w:t>
      </w:r>
      <w:r w:rsidRPr="00D42E15">
        <w:rPr>
          <w:rFonts w:ascii="Times New Roman" w:hAnsi="Times New Roman"/>
        </w:rPr>
        <w:t>ferences</w:t>
      </w:r>
      <w:bookmarkStart w:id="6" w:name="_Ref450583331"/>
      <w:bookmarkEnd w:id="6"/>
    </w:p>
    <w:p w14:paraId="41083F09" w14:textId="30700B86" w:rsidR="0022305F" w:rsidRDefault="00982F6E"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bookmarkStart w:id="7" w:name="_Ref524868549"/>
      <w:bookmarkStart w:id="8" w:name="_Ref28076734"/>
      <w:bookmarkStart w:id="9" w:name="_Ref471775016"/>
      <w:bookmarkStart w:id="10" w:name="_Ref505694604"/>
      <w:r w:rsidRPr="00982F6E">
        <w:rPr>
          <w:rFonts w:ascii="Times New Roman" w:eastAsia="Malgun Gothic" w:hAnsi="Times New Roman" w:cs="Times New Roman"/>
          <w:sz w:val="20"/>
          <w:szCs w:val="20"/>
        </w:rPr>
        <w:t xml:space="preserve">[1] </w:t>
      </w:r>
      <w:hyperlink r:id="rId13" w:history="1">
        <w:r w:rsidRPr="00982F6E">
          <w:rPr>
            <w:rFonts w:ascii="Times New Roman" w:eastAsia="Malgun Gothic" w:hAnsi="Times New Roman" w:cs="Times New Roman"/>
            <w:color w:val="0000FF"/>
            <w:sz w:val="20"/>
            <w:szCs w:val="20"/>
            <w:u w:val="single"/>
          </w:rPr>
          <w:t>RP-213588</w:t>
        </w:r>
      </w:hyperlink>
      <w:r w:rsidRPr="00982F6E">
        <w:rPr>
          <w:rFonts w:ascii="Times New Roman" w:eastAsia="Malgun Gothic" w:hAnsi="Times New Roman" w:cs="Times New Roman"/>
          <w:sz w:val="20"/>
          <w:szCs w:val="20"/>
        </w:rPr>
        <w:t>,</w:t>
      </w:r>
      <w:r w:rsidRPr="00982F6E">
        <w:rPr>
          <w:rFonts w:ascii="Times New Roman" w:eastAsia="SimSun" w:hAnsi="Times New Roman" w:cs="Times New Roman"/>
          <w:sz w:val="20"/>
          <w:szCs w:val="20"/>
          <w:lang w:val="en-GB"/>
        </w:rPr>
        <w:t xml:space="preserve"> “</w:t>
      </w:r>
      <w:r w:rsidRPr="00982F6E">
        <w:rPr>
          <w:rFonts w:ascii="Times New Roman" w:eastAsia="SimSun" w:hAnsi="Times New Roman" w:cs="Times New Roman"/>
          <w:sz w:val="20"/>
          <w:szCs w:val="20"/>
        </w:rPr>
        <w:t>Revised SID on Study on expanded and improved NR positioning</w:t>
      </w:r>
      <w:r w:rsidRPr="00982F6E" w:rsidDel="00CC62AF">
        <w:rPr>
          <w:rFonts w:ascii="Times New Roman" w:eastAsia="SimSun" w:hAnsi="Times New Roman" w:cs="Times New Roman"/>
          <w:sz w:val="20"/>
          <w:szCs w:val="20"/>
        </w:rPr>
        <w:t xml:space="preserve"> </w:t>
      </w:r>
      <w:r w:rsidRPr="00982F6E">
        <w:rPr>
          <w:rFonts w:ascii="Times New Roman" w:eastAsia="SimSun" w:hAnsi="Times New Roman" w:cs="Times New Roman"/>
          <w:sz w:val="20"/>
          <w:szCs w:val="20"/>
          <w:lang w:val="en-GB"/>
        </w:rPr>
        <w:t>”, RAN#94e, December 6-17, 2021.</w:t>
      </w:r>
      <w:bookmarkEnd w:id="7"/>
      <w:bookmarkEnd w:id="8"/>
      <w:bookmarkEnd w:id="9"/>
      <w:bookmarkEnd w:id="10"/>
    </w:p>
    <w:p w14:paraId="5576E2A7" w14:textId="50C473D6" w:rsidR="00EE4E5A" w:rsidRDefault="00EE4E5A"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[2] </w:t>
      </w:r>
      <w:r w:rsidRPr="00D94CF8">
        <w:rPr>
          <w:rFonts w:ascii="Times New Roman" w:eastAsia="SimSun" w:hAnsi="Times New Roman" w:cs="Times New Roman"/>
          <w:sz w:val="20"/>
          <w:szCs w:val="20"/>
        </w:rPr>
        <w:t>R1-2207239</w:t>
      </w:r>
      <w:r>
        <w:rPr>
          <w:rFonts w:ascii="Times New Roman" w:eastAsia="SimSun" w:hAnsi="Times New Roman" w:cs="Times New Roman"/>
          <w:sz w:val="20"/>
          <w:szCs w:val="20"/>
        </w:rPr>
        <w:t>, “</w:t>
      </w:r>
      <w:r w:rsidRPr="00D94CF8">
        <w:rPr>
          <w:rFonts w:ascii="Times New Roman" w:eastAsia="SimSun" w:hAnsi="Times New Roman" w:cs="Times New Roman"/>
          <w:sz w:val="20"/>
          <w:szCs w:val="20"/>
        </w:rPr>
        <w:t>Integrity for RAT dependent positioning</w:t>
      </w:r>
      <w:r>
        <w:rPr>
          <w:rFonts w:ascii="Times New Roman" w:eastAsia="SimSun" w:hAnsi="Times New Roman" w:cs="Times New Roman"/>
          <w:sz w:val="20"/>
          <w:szCs w:val="20"/>
        </w:rPr>
        <w:t>”, Qualcomm, RAN1#110</w:t>
      </w:r>
    </w:p>
    <w:p w14:paraId="0ECDAF62" w14:textId="446AF423" w:rsidR="007C0AD4" w:rsidRPr="007C0AD4" w:rsidRDefault="007C0AD4"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r>
        <w:rPr>
          <w:rFonts w:ascii="Times New Roman" w:eastAsia="SimSun" w:hAnsi="Times New Roman" w:cs="Times New Roman"/>
          <w:sz w:val="20"/>
          <w:szCs w:val="20"/>
        </w:rPr>
        <w:t>[</w:t>
      </w:r>
      <w:r w:rsidR="005E425C">
        <w:rPr>
          <w:rFonts w:ascii="Times New Roman" w:eastAsia="SimSun" w:hAnsi="Times New Roman" w:cs="Times New Roman"/>
          <w:sz w:val="20"/>
          <w:szCs w:val="20"/>
        </w:rPr>
        <w:t>3</w:t>
      </w:r>
      <w:r>
        <w:rPr>
          <w:rFonts w:ascii="Times New Roman" w:eastAsia="SimSun" w:hAnsi="Times New Roman" w:cs="Times New Roman"/>
          <w:sz w:val="20"/>
          <w:szCs w:val="20"/>
        </w:rPr>
        <w:t xml:space="preserve">] “Paired </w:t>
      </w:r>
      <w:proofErr w:type="spellStart"/>
      <w:r>
        <w:rPr>
          <w:rFonts w:ascii="Times New Roman" w:eastAsia="SimSun" w:hAnsi="Times New Roman" w:cs="Times New Roman"/>
          <w:sz w:val="20"/>
          <w:szCs w:val="20"/>
        </w:rPr>
        <w:t>overbounding</w:t>
      </w:r>
      <w:proofErr w:type="spellEnd"/>
      <w:r>
        <w:rPr>
          <w:rFonts w:ascii="Times New Roman" w:eastAsia="SimSun" w:hAnsi="Times New Roman" w:cs="Times New Roman"/>
          <w:sz w:val="20"/>
          <w:szCs w:val="20"/>
        </w:rPr>
        <w:t xml:space="preserve"> and application to GPS augmentation”, J. Rife, S. Pullen, B. </w:t>
      </w:r>
      <w:proofErr w:type="spellStart"/>
      <w:r>
        <w:rPr>
          <w:rFonts w:ascii="Times New Roman" w:eastAsia="SimSun" w:hAnsi="Times New Roman" w:cs="Times New Roman"/>
          <w:sz w:val="20"/>
          <w:szCs w:val="20"/>
        </w:rPr>
        <w:t>Pervan</w:t>
      </w:r>
      <w:proofErr w:type="spellEnd"/>
      <w:r>
        <w:rPr>
          <w:rFonts w:ascii="Times New Roman" w:eastAsia="SimSun" w:hAnsi="Times New Roman" w:cs="Times New Roman"/>
          <w:sz w:val="20"/>
          <w:szCs w:val="20"/>
        </w:rPr>
        <w:t xml:space="preserve">, P. </w:t>
      </w:r>
      <w:proofErr w:type="spellStart"/>
      <w:r>
        <w:rPr>
          <w:rFonts w:ascii="Times New Roman" w:eastAsia="SimSun" w:hAnsi="Times New Roman" w:cs="Times New Roman"/>
          <w:sz w:val="20"/>
          <w:szCs w:val="20"/>
        </w:rPr>
        <w:t>Enge</w:t>
      </w:r>
      <w:proofErr w:type="spellEnd"/>
      <w:r>
        <w:rPr>
          <w:rFonts w:ascii="Times New Roman" w:eastAsia="SimSun" w:hAnsi="Times New Roman" w:cs="Times New Roman"/>
          <w:sz w:val="20"/>
          <w:szCs w:val="20"/>
        </w:rPr>
        <w:t>, in Position Location and Navigation Systems Symposium, April 2004.</w:t>
      </w:r>
    </w:p>
    <w:p w14:paraId="31A6A656" w14:textId="0FBBBDE1" w:rsidR="00CC22F7" w:rsidRPr="00EE4E5A" w:rsidRDefault="002F0C42"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sidR="005E425C">
        <w:rPr>
          <w:rFonts w:ascii="Times New Roman" w:eastAsia="SimSun" w:hAnsi="Times New Roman" w:cs="Times New Roman"/>
          <w:sz w:val="20"/>
          <w:szCs w:val="20"/>
          <w:lang w:val="en-GB"/>
        </w:rPr>
        <w:t>4</w:t>
      </w:r>
      <w:r>
        <w:rPr>
          <w:rFonts w:ascii="Times New Roman" w:eastAsia="SimSun" w:hAnsi="Times New Roman" w:cs="Times New Roman"/>
          <w:sz w:val="20"/>
          <w:szCs w:val="20"/>
          <w:lang w:val="en-GB"/>
        </w:rPr>
        <w:t>] R2-</w:t>
      </w:r>
      <w:r w:rsidR="00894F16">
        <w:rPr>
          <w:rFonts w:ascii="Times New Roman" w:eastAsia="SimSun" w:hAnsi="Times New Roman" w:cs="Times New Roman"/>
          <w:sz w:val="20"/>
          <w:szCs w:val="20"/>
          <w:lang w:val="en-GB"/>
        </w:rPr>
        <w:t>2208127</w:t>
      </w:r>
      <w:r w:rsidR="00027279">
        <w:rPr>
          <w:rFonts w:ascii="Times New Roman" w:eastAsia="SimSun" w:hAnsi="Times New Roman" w:cs="Times New Roman"/>
          <w:sz w:val="20"/>
          <w:szCs w:val="20"/>
          <w:lang w:val="en-GB"/>
        </w:rPr>
        <w:t>, “</w:t>
      </w:r>
      <w:r w:rsidR="00027279" w:rsidRPr="00027279">
        <w:rPr>
          <w:rFonts w:ascii="Times New Roman" w:eastAsia="SimSun" w:hAnsi="Times New Roman" w:cs="Times New Roman"/>
          <w:sz w:val="20"/>
          <w:szCs w:val="20"/>
          <w:lang w:val="en-GB"/>
        </w:rPr>
        <w:t>Integrity of NR Positioning Technologies</w:t>
      </w:r>
      <w:r w:rsidR="00027279">
        <w:rPr>
          <w:rFonts w:ascii="Times New Roman" w:eastAsia="SimSun" w:hAnsi="Times New Roman" w:cs="Times New Roman"/>
          <w:sz w:val="20"/>
          <w:szCs w:val="20"/>
          <w:lang w:val="en-GB"/>
        </w:rPr>
        <w:t xml:space="preserve">”, </w:t>
      </w:r>
      <w:r w:rsidR="00E442FD">
        <w:rPr>
          <w:rFonts w:ascii="Times New Roman" w:eastAsia="SimSun" w:hAnsi="Times New Roman" w:cs="Times New Roman"/>
          <w:sz w:val="20"/>
          <w:szCs w:val="20"/>
          <w:lang w:val="en-GB"/>
        </w:rPr>
        <w:t xml:space="preserve">Qualcomm, </w:t>
      </w:r>
      <w:r w:rsidR="00027279">
        <w:rPr>
          <w:rFonts w:ascii="Times New Roman" w:eastAsia="SimSun" w:hAnsi="Times New Roman" w:cs="Times New Roman"/>
          <w:sz w:val="20"/>
          <w:szCs w:val="20"/>
          <w:lang w:val="en-GB"/>
        </w:rPr>
        <w:t>RAN2#11</w:t>
      </w:r>
      <w:r w:rsidR="009657BC">
        <w:rPr>
          <w:rFonts w:ascii="Times New Roman" w:eastAsia="SimSun" w:hAnsi="Times New Roman" w:cs="Times New Roman"/>
          <w:sz w:val="20"/>
          <w:szCs w:val="20"/>
          <w:lang w:val="en-GB"/>
        </w:rPr>
        <w:t>9</w:t>
      </w:r>
      <w:r w:rsidR="00027279">
        <w:rPr>
          <w:rFonts w:ascii="Times New Roman" w:eastAsia="SimSun" w:hAnsi="Times New Roman" w:cs="Times New Roman"/>
          <w:sz w:val="20"/>
          <w:szCs w:val="20"/>
          <w:lang w:val="en-GB"/>
        </w:rPr>
        <w:t>-e</w:t>
      </w:r>
    </w:p>
    <w:p w14:paraId="4551C63B" w14:textId="77777777" w:rsidR="00CC22F7" w:rsidRPr="00223A98" w:rsidRDefault="00CC22F7"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p>
    <w:sectPr w:rsidR="00CC22F7" w:rsidRPr="00223A98"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5FA3" w14:textId="77777777" w:rsidR="00EF14CC" w:rsidRDefault="00EF14CC">
      <w:r>
        <w:separator/>
      </w:r>
    </w:p>
  </w:endnote>
  <w:endnote w:type="continuationSeparator" w:id="0">
    <w:p w14:paraId="6C46AB21" w14:textId="77777777" w:rsidR="00EF14CC" w:rsidRDefault="00EF14CC">
      <w:r>
        <w:continuationSeparator/>
      </w:r>
    </w:p>
  </w:endnote>
  <w:endnote w:type="continuationNotice" w:id="1">
    <w:p w14:paraId="5F96A998" w14:textId="77777777" w:rsidR="00EF14CC" w:rsidRDefault="00EF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0778" w14:textId="77777777" w:rsidR="00EF14CC" w:rsidRDefault="00EF14CC">
      <w:r>
        <w:separator/>
      </w:r>
    </w:p>
  </w:footnote>
  <w:footnote w:type="continuationSeparator" w:id="0">
    <w:p w14:paraId="754FDBA4" w14:textId="77777777" w:rsidR="00EF14CC" w:rsidRDefault="00EF14CC">
      <w:r>
        <w:continuationSeparator/>
      </w:r>
    </w:p>
  </w:footnote>
  <w:footnote w:type="continuationNotice" w:id="1">
    <w:p w14:paraId="7E254582" w14:textId="77777777" w:rsidR="00EF14CC" w:rsidRDefault="00EF1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D06CB"/>
    <w:multiLevelType w:val="hybridMultilevel"/>
    <w:tmpl w:val="8AD0BF72"/>
    <w:lvl w:ilvl="0" w:tplc="18CEE076">
      <w:start w:val="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83EA3"/>
    <w:multiLevelType w:val="hybridMultilevel"/>
    <w:tmpl w:val="1FE88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9C0100A">
      <w:start w:val="8"/>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E5871"/>
    <w:multiLevelType w:val="hybridMultilevel"/>
    <w:tmpl w:val="1FE29806"/>
    <w:lvl w:ilvl="0" w:tplc="954E3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7516"/>
    <w:multiLevelType w:val="hybridMultilevel"/>
    <w:tmpl w:val="011266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13811493">
    <w:abstractNumId w:val="13"/>
  </w:num>
  <w:num w:numId="2" w16cid:durableId="1208958000">
    <w:abstractNumId w:val="7"/>
  </w:num>
  <w:num w:numId="3" w16cid:durableId="103429133">
    <w:abstractNumId w:val="14"/>
  </w:num>
  <w:num w:numId="4" w16cid:durableId="825828204">
    <w:abstractNumId w:val="9"/>
  </w:num>
  <w:num w:numId="5" w16cid:durableId="1986082045">
    <w:abstractNumId w:val="6"/>
  </w:num>
  <w:num w:numId="6" w16cid:durableId="991329028">
    <w:abstractNumId w:val="11"/>
  </w:num>
  <w:num w:numId="7" w16cid:durableId="706297583">
    <w:abstractNumId w:val="2"/>
  </w:num>
  <w:num w:numId="8" w16cid:durableId="1364987539">
    <w:abstractNumId w:val="16"/>
  </w:num>
  <w:num w:numId="9" w16cid:durableId="1243875137">
    <w:abstractNumId w:val="3"/>
  </w:num>
  <w:num w:numId="10" w16cid:durableId="1601714344">
    <w:abstractNumId w:val="4"/>
  </w:num>
  <w:num w:numId="11" w16cid:durableId="764224951">
    <w:abstractNumId w:val="1"/>
  </w:num>
  <w:num w:numId="12" w16cid:durableId="1204438429">
    <w:abstractNumId w:val="17"/>
  </w:num>
  <w:num w:numId="13" w16cid:durableId="938678326">
    <w:abstractNumId w:val="12"/>
  </w:num>
  <w:num w:numId="14" w16cid:durableId="1479223075">
    <w:abstractNumId w:val="15"/>
  </w:num>
  <w:num w:numId="15" w16cid:durableId="1094470744">
    <w:abstractNumId w:val="8"/>
  </w:num>
  <w:num w:numId="16" w16cid:durableId="1020467901">
    <w:abstractNumId w:val="10"/>
  </w:num>
  <w:num w:numId="17" w16cid:durableId="64235045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QUAosPoLiwAAAA="/>
  </w:docVars>
  <w:rsids>
    <w:rsidRoot w:val="00022E4A"/>
    <w:rsid w:val="000001FC"/>
    <w:rsid w:val="000009C5"/>
    <w:rsid w:val="00000B2C"/>
    <w:rsid w:val="00000CAA"/>
    <w:rsid w:val="00000F94"/>
    <w:rsid w:val="0000101E"/>
    <w:rsid w:val="00001289"/>
    <w:rsid w:val="0000152F"/>
    <w:rsid w:val="00001947"/>
    <w:rsid w:val="00001A04"/>
    <w:rsid w:val="00001BD4"/>
    <w:rsid w:val="00001E2A"/>
    <w:rsid w:val="00002162"/>
    <w:rsid w:val="00002466"/>
    <w:rsid w:val="00002505"/>
    <w:rsid w:val="00002656"/>
    <w:rsid w:val="000026B9"/>
    <w:rsid w:val="00002899"/>
    <w:rsid w:val="00002AC6"/>
    <w:rsid w:val="00002B82"/>
    <w:rsid w:val="00002CD0"/>
    <w:rsid w:val="00002CF2"/>
    <w:rsid w:val="00002E47"/>
    <w:rsid w:val="000037DB"/>
    <w:rsid w:val="00003A81"/>
    <w:rsid w:val="00003DCB"/>
    <w:rsid w:val="0000436D"/>
    <w:rsid w:val="00004534"/>
    <w:rsid w:val="00004596"/>
    <w:rsid w:val="00004806"/>
    <w:rsid w:val="00004A68"/>
    <w:rsid w:val="00004B1A"/>
    <w:rsid w:val="00004DF0"/>
    <w:rsid w:val="000052A7"/>
    <w:rsid w:val="000057E5"/>
    <w:rsid w:val="00005C3C"/>
    <w:rsid w:val="00005EF0"/>
    <w:rsid w:val="00005F08"/>
    <w:rsid w:val="0000630C"/>
    <w:rsid w:val="00006595"/>
    <w:rsid w:val="00006950"/>
    <w:rsid w:val="00006F8E"/>
    <w:rsid w:val="000070B8"/>
    <w:rsid w:val="00007112"/>
    <w:rsid w:val="000072A2"/>
    <w:rsid w:val="000073A7"/>
    <w:rsid w:val="0000778A"/>
    <w:rsid w:val="0000797D"/>
    <w:rsid w:val="00011B49"/>
    <w:rsid w:val="00011D8D"/>
    <w:rsid w:val="00011F4D"/>
    <w:rsid w:val="00011F5C"/>
    <w:rsid w:val="000127C1"/>
    <w:rsid w:val="00012B27"/>
    <w:rsid w:val="00012B75"/>
    <w:rsid w:val="00012C84"/>
    <w:rsid w:val="000133ED"/>
    <w:rsid w:val="00013830"/>
    <w:rsid w:val="00013B7F"/>
    <w:rsid w:val="00013C15"/>
    <w:rsid w:val="000140B6"/>
    <w:rsid w:val="00014636"/>
    <w:rsid w:val="000146D8"/>
    <w:rsid w:val="00014897"/>
    <w:rsid w:val="00014BE4"/>
    <w:rsid w:val="00014ED5"/>
    <w:rsid w:val="00015049"/>
    <w:rsid w:val="00015274"/>
    <w:rsid w:val="000155EB"/>
    <w:rsid w:val="0001664E"/>
    <w:rsid w:val="00016AF9"/>
    <w:rsid w:val="00016BF1"/>
    <w:rsid w:val="00016E21"/>
    <w:rsid w:val="00017386"/>
    <w:rsid w:val="0001742C"/>
    <w:rsid w:val="000177DE"/>
    <w:rsid w:val="0002070C"/>
    <w:rsid w:val="00020733"/>
    <w:rsid w:val="0002092F"/>
    <w:rsid w:val="00020A9B"/>
    <w:rsid w:val="00020CD6"/>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0BC"/>
    <w:rsid w:val="00025729"/>
    <w:rsid w:val="0002599F"/>
    <w:rsid w:val="00025ABC"/>
    <w:rsid w:val="00025BB4"/>
    <w:rsid w:val="00025C30"/>
    <w:rsid w:val="00025D27"/>
    <w:rsid w:val="0002630C"/>
    <w:rsid w:val="00026514"/>
    <w:rsid w:val="00026607"/>
    <w:rsid w:val="00026A26"/>
    <w:rsid w:val="00026B25"/>
    <w:rsid w:val="000270AF"/>
    <w:rsid w:val="0002714F"/>
    <w:rsid w:val="00027279"/>
    <w:rsid w:val="00027287"/>
    <w:rsid w:val="00027F6B"/>
    <w:rsid w:val="00027FD8"/>
    <w:rsid w:val="0003022B"/>
    <w:rsid w:val="000302B3"/>
    <w:rsid w:val="00030354"/>
    <w:rsid w:val="000309DD"/>
    <w:rsid w:val="00030C58"/>
    <w:rsid w:val="00030C81"/>
    <w:rsid w:val="0003120D"/>
    <w:rsid w:val="00031975"/>
    <w:rsid w:val="0003227F"/>
    <w:rsid w:val="00032967"/>
    <w:rsid w:val="00032BB5"/>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3E4"/>
    <w:rsid w:val="0004178E"/>
    <w:rsid w:val="00041968"/>
    <w:rsid w:val="00042381"/>
    <w:rsid w:val="00042862"/>
    <w:rsid w:val="00042B85"/>
    <w:rsid w:val="0004329D"/>
    <w:rsid w:val="000433F7"/>
    <w:rsid w:val="00043828"/>
    <w:rsid w:val="00043AB7"/>
    <w:rsid w:val="00043C75"/>
    <w:rsid w:val="0004405F"/>
    <w:rsid w:val="0004487B"/>
    <w:rsid w:val="00044AB8"/>
    <w:rsid w:val="0004547F"/>
    <w:rsid w:val="00045521"/>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A76"/>
    <w:rsid w:val="00051E5A"/>
    <w:rsid w:val="00051E60"/>
    <w:rsid w:val="00051F7E"/>
    <w:rsid w:val="000521A6"/>
    <w:rsid w:val="00052205"/>
    <w:rsid w:val="00052268"/>
    <w:rsid w:val="00052700"/>
    <w:rsid w:val="0005288F"/>
    <w:rsid w:val="00052D77"/>
    <w:rsid w:val="00053569"/>
    <w:rsid w:val="00053685"/>
    <w:rsid w:val="00053AAD"/>
    <w:rsid w:val="00054202"/>
    <w:rsid w:val="000543DC"/>
    <w:rsid w:val="0005470F"/>
    <w:rsid w:val="000548B9"/>
    <w:rsid w:val="0005500C"/>
    <w:rsid w:val="000555DE"/>
    <w:rsid w:val="000565FD"/>
    <w:rsid w:val="0005685F"/>
    <w:rsid w:val="00056DBF"/>
    <w:rsid w:val="00056E65"/>
    <w:rsid w:val="00056FEA"/>
    <w:rsid w:val="00057340"/>
    <w:rsid w:val="0005760A"/>
    <w:rsid w:val="000577AC"/>
    <w:rsid w:val="00057DF9"/>
    <w:rsid w:val="00057E74"/>
    <w:rsid w:val="0006001F"/>
    <w:rsid w:val="0006018B"/>
    <w:rsid w:val="000601BF"/>
    <w:rsid w:val="00060258"/>
    <w:rsid w:val="00060668"/>
    <w:rsid w:val="000607A9"/>
    <w:rsid w:val="000609E8"/>
    <w:rsid w:val="00060CF8"/>
    <w:rsid w:val="00061611"/>
    <w:rsid w:val="00061666"/>
    <w:rsid w:val="000617F8"/>
    <w:rsid w:val="00061C83"/>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A53"/>
    <w:rsid w:val="00064B6C"/>
    <w:rsid w:val="00064BE3"/>
    <w:rsid w:val="00065982"/>
    <w:rsid w:val="00065F38"/>
    <w:rsid w:val="00066325"/>
    <w:rsid w:val="00066455"/>
    <w:rsid w:val="00066530"/>
    <w:rsid w:val="00066FA9"/>
    <w:rsid w:val="00067083"/>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6D2"/>
    <w:rsid w:val="000737AA"/>
    <w:rsid w:val="000737BB"/>
    <w:rsid w:val="0007398B"/>
    <w:rsid w:val="00073E1A"/>
    <w:rsid w:val="00073FBF"/>
    <w:rsid w:val="000741B6"/>
    <w:rsid w:val="000741D7"/>
    <w:rsid w:val="0007428E"/>
    <w:rsid w:val="00074E76"/>
    <w:rsid w:val="0007533A"/>
    <w:rsid w:val="000753A6"/>
    <w:rsid w:val="0007541B"/>
    <w:rsid w:val="00075540"/>
    <w:rsid w:val="00075752"/>
    <w:rsid w:val="0007577E"/>
    <w:rsid w:val="00075938"/>
    <w:rsid w:val="00075F12"/>
    <w:rsid w:val="00076736"/>
    <w:rsid w:val="00076A45"/>
    <w:rsid w:val="00076AB2"/>
    <w:rsid w:val="000770F7"/>
    <w:rsid w:val="00077275"/>
    <w:rsid w:val="000774D6"/>
    <w:rsid w:val="0007750B"/>
    <w:rsid w:val="000775DA"/>
    <w:rsid w:val="00077734"/>
    <w:rsid w:val="00077780"/>
    <w:rsid w:val="000777AB"/>
    <w:rsid w:val="00077A6D"/>
    <w:rsid w:val="00077BB4"/>
    <w:rsid w:val="00077F24"/>
    <w:rsid w:val="00080A67"/>
    <w:rsid w:val="00080E84"/>
    <w:rsid w:val="00080F54"/>
    <w:rsid w:val="00080FE9"/>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60"/>
    <w:rsid w:val="000876A8"/>
    <w:rsid w:val="000876D2"/>
    <w:rsid w:val="00087EB0"/>
    <w:rsid w:val="00087F5C"/>
    <w:rsid w:val="000900BC"/>
    <w:rsid w:val="000903AE"/>
    <w:rsid w:val="00090C3B"/>
    <w:rsid w:val="00090C9B"/>
    <w:rsid w:val="00090E98"/>
    <w:rsid w:val="00090F36"/>
    <w:rsid w:val="00091835"/>
    <w:rsid w:val="00091954"/>
    <w:rsid w:val="000919A6"/>
    <w:rsid w:val="00091AC8"/>
    <w:rsid w:val="00091C8E"/>
    <w:rsid w:val="00091CDD"/>
    <w:rsid w:val="00091E7A"/>
    <w:rsid w:val="00091F39"/>
    <w:rsid w:val="000921E8"/>
    <w:rsid w:val="0009240C"/>
    <w:rsid w:val="00092985"/>
    <w:rsid w:val="000929FB"/>
    <w:rsid w:val="00092AF5"/>
    <w:rsid w:val="00092DCA"/>
    <w:rsid w:val="00092EEC"/>
    <w:rsid w:val="0009323E"/>
    <w:rsid w:val="000938C8"/>
    <w:rsid w:val="00093D0A"/>
    <w:rsid w:val="0009419B"/>
    <w:rsid w:val="000941B8"/>
    <w:rsid w:val="000945E6"/>
    <w:rsid w:val="000952A6"/>
    <w:rsid w:val="000953FB"/>
    <w:rsid w:val="00095989"/>
    <w:rsid w:val="00095ABD"/>
    <w:rsid w:val="00095D94"/>
    <w:rsid w:val="000966A4"/>
    <w:rsid w:val="00096BFF"/>
    <w:rsid w:val="00097696"/>
    <w:rsid w:val="0009777A"/>
    <w:rsid w:val="00097A0C"/>
    <w:rsid w:val="000A0040"/>
    <w:rsid w:val="000A018B"/>
    <w:rsid w:val="000A02A7"/>
    <w:rsid w:val="000A0623"/>
    <w:rsid w:val="000A0992"/>
    <w:rsid w:val="000A0A11"/>
    <w:rsid w:val="000A0A9C"/>
    <w:rsid w:val="000A0AAA"/>
    <w:rsid w:val="000A0C99"/>
    <w:rsid w:val="000A0EA3"/>
    <w:rsid w:val="000A0F4D"/>
    <w:rsid w:val="000A14C8"/>
    <w:rsid w:val="000A16A9"/>
    <w:rsid w:val="000A178F"/>
    <w:rsid w:val="000A17EC"/>
    <w:rsid w:val="000A1B56"/>
    <w:rsid w:val="000A1FE0"/>
    <w:rsid w:val="000A24EF"/>
    <w:rsid w:val="000A2537"/>
    <w:rsid w:val="000A256A"/>
    <w:rsid w:val="000A2831"/>
    <w:rsid w:val="000A2939"/>
    <w:rsid w:val="000A29A7"/>
    <w:rsid w:val="000A2E49"/>
    <w:rsid w:val="000A312B"/>
    <w:rsid w:val="000A31C4"/>
    <w:rsid w:val="000A340C"/>
    <w:rsid w:val="000A352B"/>
    <w:rsid w:val="000A3632"/>
    <w:rsid w:val="000A3A63"/>
    <w:rsid w:val="000A3B8C"/>
    <w:rsid w:val="000A3CCE"/>
    <w:rsid w:val="000A4140"/>
    <w:rsid w:val="000A4526"/>
    <w:rsid w:val="000A497E"/>
    <w:rsid w:val="000A49CA"/>
    <w:rsid w:val="000A53EF"/>
    <w:rsid w:val="000A5ADD"/>
    <w:rsid w:val="000A62D0"/>
    <w:rsid w:val="000A6394"/>
    <w:rsid w:val="000A6461"/>
    <w:rsid w:val="000A6836"/>
    <w:rsid w:val="000A68C5"/>
    <w:rsid w:val="000A68D7"/>
    <w:rsid w:val="000A6B7E"/>
    <w:rsid w:val="000A6D2C"/>
    <w:rsid w:val="000A731B"/>
    <w:rsid w:val="000A7459"/>
    <w:rsid w:val="000A7463"/>
    <w:rsid w:val="000A76BB"/>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29E2"/>
    <w:rsid w:val="000B341E"/>
    <w:rsid w:val="000B391F"/>
    <w:rsid w:val="000B393B"/>
    <w:rsid w:val="000B4280"/>
    <w:rsid w:val="000B455F"/>
    <w:rsid w:val="000B4CA8"/>
    <w:rsid w:val="000B4DA0"/>
    <w:rsid w:val="000B5129"/>
    <w:rsid w:val="000B51A7"/>
    <w:rsid w:val="000B51AA"/>
    <w:rsid w:val="000B5498"/>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04D3"/>
    <w:rsid w:val="000C11E1"/>
    <w:rsid w:val="000C14E5"/>
    <w:rsid w:val="000C16FD"/>
    <w:rsid w:val="000C1793"/>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0BB"/>
    <w:rsid w:val="000D1943"/>
    <w:rsid w:val="000D19C5"/>
    <w:rsid w:val="000D1AD2"/>
    <w:rsid w:val="000D1E82"/>
    <w:rsid w:val="000D1ECD"/>
    <w:rsid w:val="000D244C"/>
    <w:rsid w:val="000D2568"/>
    <w:rsid w:val="000D29C6"/>
    <w:rsid w:val="000D2AA4"/>
    <w:rsid w:val="000D31AC"/>
    <w:rsid w:val="000D3223"/>
    <w:rsid w:val="000D38B2"/>
    <w:rsid w:val="000D3B1A"/>
    <w:rsid w:val="000D3C8E"/>
    <w:rsid w:val="000D4001"/>
    <w:rsid w:val="000D46E6"/>
    <w:rsid w:val="000D482E"/>
    <w:rsid w:val="000D486C"/>
    <w:rsid w:val="000D4A93"/>
    <w:rsid w:val="000D4D97"/>
    <w:rsid w:val="000D515B"/>
    <w:rsid w:val="000D5177"/>
    <w:rsid w:val="000D531D"/>
    <w:rsid w:val="000D53B6"/>
    <w:rsid w:val="000D5638"/>
    <w:rsid w:val="000D5B13"/>
    <w:rsid w:val="000D5CAC"/>
    <w:rsid w:val="000D5F35"/>
    <w:rsid w:val="000D622F"/>
    <w:rsid w:val="000D63D3"/>
    <w:rsid w:val="000D659A"/>
    <w:rsid w:val="000D65D8"/>
    <w:rsid w:val="000D66A2"/>
    <w:rsid w:val="000D738D"/>
    <w:rsid w:val="000D7460"/>
    <w:rsid w:val="000D7520"/>
    <w:rsid w:val="000D75DB"/>
    <w:rsid w:val="000D76FF"/>
    <w:rsid w:val="000D7EA1"/>
    <w:rsid w:val="000E00F7"/>
    <w:rsid w:val="000E0573"/>
    <w:rsid w:val="000E0D76"/>
    <w:rsid w:val="000E139D"/>
    <w:rsid w:val="000E1531"/>
    <w:rsid w:val="000E1E2C"/>
    <w:rsid w:val="000E1FCE"/>
    <w:rsid w:val="000E2120"/>
    <w:rsid w:val="000E24A4"/>
    <w:rsid w:val="000E24CC"/>
    <w:rsid w:val="000E2B4A"/>
    <w:rsid w:val="000E2BD2"/>
    <w:rsid w:val="000E2F1B"/>
    <w:rsid w:val="000E319A"/>
    <w:rsid w:val="000E32E3"/>
    <w:rsid w:val="000E32F7"/>
    <w:rsid w:val="000E3862"/>
    <w:rsid w:val="000E3B92"/>
    <w:rsid w:val="000E3C42"/>
    <w:rsid w:val="000E3DD8"/>
    <w:rsid w:val="000E4687"/>
    <w:rsid w:val="000E4B6A"/>
    <w:rsid w:val="000E4CC2"/>
    <w:rsid w:val="000E5A3B"/>
    <w:rsid w:val="000E5BA7"/>
    <w:rsid w:val="000E5BFF"/>
    <w:rsid w:val="000E6166"/>
    <w:rsid w:val="000E61FA"/>
    <w:rsid w:val="000E6598"/>
    <w:rsid w:val="000E6C12"/>
    <w:rsid w:val="000E6E70"/>
    <w:rsid w:val="000E7284"/>
    <w:rsid w:val="000E75AE"/>
    <w:rsid w:val="000E7ABB"/>
    <w:rsid w:val="000E7B00"/>
    <w:rsid w:val="000E7BC8"/>
    <w:rsid w:val="000E7E97"/>
    <w:rsid w:val="000E7F56"/>
    <w:rsid w:val="000F0461"/>
    <w:rsid w:val="000F0834"/>
    <w:rsid w:val="000F10F1"/>
    <w:rsid w:val="000F16E8"/>
    <w:rsid w:val="000F1D84"/>
    <w:rsid w:val="000F2722"/>
    <w:rsid w:val="000F348E"/>
    <w:rsid w:val="000F3799"/>
    <w:rsid w:val="000F3C1D"/>
    <w:rsid w:val="000F3C74"/>
    <w:rsid w:val="000F3D50"/>
    <w:rsid w:val="000F3E52"/>
    <w:rsid w:val="000F4131"/>
    <w:rsid w:val="000F4637"/>
    <w:rsid w:val="000F4BD8"/>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DC"/>
    <w:rsid w:val="001020E3"/>
    <w:rsid w:val="00102244"/>
    <w:rsid w:val="00102517"/>
    <w:rsid w:val="001025AB"/>
    <w:rsid w:val="00102973"/>
    <w:rsid w:val="00102A8B"/>
    <w:rsid w:val="00102ADE"/>
    <w:rsid w:val="00102C14"/>
    <w:rsid w:val="001030EF"/>
    <w:rsid w:val="0010332A"/>
    <w:rsid w:val="00103881"/>
    <w:rsid w:val="001038FC"/>
    <w:rsid w:val="0010393E"/>
    <w:rsid w:val="00104AF3"/>
    <w:rsid w:val="001050D8"/>
    <w:rsid w:val="001052FC"/>
    <w:rsid w:val="00105643"/>
    <w:rsid w:val="001056FF"/>
    <w:rsid w:val="00105CD6"/>
    <w:rsid w:val="00105D5A"/>
    <w:rsid w:val="00105F81"/>
    <w:rsid w:val="001064A0"/>
    <w:rsid w:val="00106A52"/>
    <w:rsid w:val="00106EF1"/>
    <w:rsid w:val="00106FB3"/>
    <w:rsid w:val="00106FCE"/>
    <w:rsid w:val="0010742A"/>
    <w:rsid w:val="001075C6"/>
    <w:rsid w:val="001078CD"/>
    <w:rsid w:val="00107D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B19"/>
    <w:rsid w:val="00112E95"/>
    <w:rsid w:val="0011310F"/>
    <w:rsid w:val="001131E1"/>
    <w:rsid w:val="00113243"/>
    <w:rsid w:val="001133C9"/>
    <w:rsid w:val="001134A2"/>
    <w:rsid w:val="00113E7D"/>
    <w:rsid w:val="00113EFB"/>
    <w:rsid w:val="00113F97"/>
    <w:rsid w:val="001140AC"/>
    <w:rsid w:val="00114848"/>
    <w:rsid w:val="00114BDD"/>
    <w:rsid w:val="00114E7C"/>
    <w:rsid w:val="00115245"/>
    <w:rsid w:val="00115292"/>
    <w:rsid w:val="0011567A"/>
    <w:rsid w:val="00115A2F"/>
    <w:rsid w:val="00115EE6"/>
    <w:rsid w:val="00116289"/>
    <w:rsid w:val="00116580"/>
    <w:rsid w:val="001166F4"/>
    <w:rsid w:val="00116B84"/>
    <w:rsid w:val="00116C6A"/>
    <w:rsid w:val="00116D24"/>
    <w:rsid w:val="00116EB7"/>
    <w:rsid w:val="00117109"/>
    <w:rsid w:val="00117BB9"/>
    <w:rsid w:val="00117C66"/>
    <w:rsid w:val="0012013A"/>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5DE"/>
    <w:rsid w:val="001265EA"/>
    <w:rsid w:val="0012667E"/>
    <w:rsid w:val="00126823"/>
    <w:rsid w:val="00126ACB"/>
    <w:rsid w:val="00126C83"/>
    <w:rsid w:val="00126D4F"/>
    <w:rsid w:val="00126DC7"/>
    <w:rsid w:val="00126EBE"/>
    <w:rsid w:val="00127974"/>
    <w:rsid w:val="00127CB6"/>
    <w:rsid w:val="0013026B"/>
    <w:rsid w:val="00130664"/>
    <w:rsid w:val="00130FF8"/>
    <w:rsid w:val="00131383"/>
    <w:rsid w:val="001314C7"/>
    <w:rsid w:val="001315C0"/>
    <w:rsid w:val="0013196D"/>
    <w:rsid w:val="00131C3E"/>
    <w:rsid w:val="00132692"/>
    <w:rsid w:val="00132AA8"/>
    <w:rsid w:val="00132B2A"/>
    <w:rsid w:val="00132C4A"/>
    <w:rsid w:val="00133116"/>
    <w:rsid w:val="00134258"/>
    <w:rsid w:val="001343E1"/>
    <w:rsid w:val="001343F8"/>
    <w:rsid w:val="001343FF"/>
    <w:rsid w:val="001344D4"/>
    <w:rsid w:val="00134668"/>
    <w:rsid w:val="00134970"/>
    <w:rsid w:val="00134A3F"/>
    <w:rsid w:val="00134C60"/>
    <w:rsid w:val="001356E9"/>
    <w:rsid w:val="0013585A"/>
    <w:rsid w:val="00136461"/>
    <w:rsid w:val="001366C9"/>
    <w:rsid w:val="00136750"/>
    <w:rsid w:val="00136EB8"/>
    <w:rsid w:val="00137050"/>
    <w:rsid w:val="00137351"/>
    <w:rsid w:val="00137B04"/>
    <w:rsid w:val="00137BFA"/>
    <w:rsid w:val="00137DBE"/>
    <w:rsid w:val="00140185"/>
    <w:rsid w:val="00140191"/>
    <w:rsid w:val="001404F4"/>
    <w:rsid w:val="00140534"/>
    <w:rsid w:val="00140912"/>
    <w:rsid w:val="00140CFF"/>
    <w:rsid w:val="001410F3"/>
    <w:rsid w:val="001419E1"/>
    <w:rsid w:val="00141FAB"/>
    <w:rsid w:val="001424DE"/>
    <w:rsid w:val="00142820"/>
    <w:rsid w:val="00142A0C"/>
    <w:rsid w:val="00142A29"/>
    <w:rsid w:val="00142BAA"/>
    <w:rsid w:val="001432CD"/>
    <w:rsid w:val="001435C8"/>
    <w:rsid w:val="00143B59"/>
    <w:rsid w:val="00143DF3"/>
    <w:rsid w:val="00144CAD"/>
    <w:rsid w:val="00144F27"/>
    <w:rsid w:val="0014507A"/>
    <w:rsid w:val="0014546D"/>
    <w:rsid w:val="00145511"/>
    <w:rsid w:val="00145C50"/>
    <w:rsid w:val="00145D43"/>
    <w:rsid w:val="001464A7"/>
    <w:rsid w:val="00147155"/>
    <w:rsid w:val="00147840"/>
    <w:rsid w:val="00150337"/>
    <w:rsid w:val="00150457"/>
    <w:rsid w:val="001507BD"/>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4472"/>
    <w:rsid w:val="00154CB2"/>
    <w:rsid w:val="00154EC6"/>
    <w:rsid w:val="00154EDE"/>
    <w:rsid w:val="00155091"/>
    <w:rsid w:val="00155104"/>
    <w:rsid w:val="00155116"/>
    <w:rsid w:val="001557EE"/>
    <w:rsid w:val="00155B21"/>
    <w:rsid w:val="00155BCD"/>
    <w:rsid w:val="0015629E"/>
    <w:rsid w:val="001567EA"/>
    <w:rsid w:val="00156B06"/>
    <w:rsid w:val="00156BFE"/>
    <w:rsid w:val="00156E35"/>
    <w:rsid w:val="0015713D"/>
    <w:rsid w:val="001575C5"/>
    <w:rsid w:val="00157837"/>
    <w:rsid w:val="0015787C"/>
    <w:rsid w:val="00157D47"/>
    <w:rsid w:val="00157F0D"/>
    <w:rsid w:val="00161137"/>
    <w:rsid w:val="0016188A"/>
    <w:rsid w:val="00162128"/>
    <w:rsid w:val="001629AA"/>
    <w:rsid w:val="00162CE0"/>
    <w:rsid w:val="00162D02"/>
    <w:rsid w:val="00162E11"/>
    <w:rsid w:val="00162EED"/>
    <w:rsid w:val="0016333B"/>
    <w:rsid w:val="001637F0"/>
    <w:rsid w:val="00163A6B"/>
    <w:rsid w:val="00163BDB"/>
    <w:rsid w:val="00163CFA"/>
    <w:rsid w:val="00163D86"/>
    <w:rsid w:val="00163DAE"/>
    <w:rsid w:val="00163FA6"/>
    <w:rsid w:val="001642F2"/>
    <w:rsid w:val="001642F4"/>
    <w:rsid w:val="0016476D"/>
    <w:rsid w:val="00164887"/>
    <w:rsid w:val="00164937"/>
    <w:rsid w:val="00164B4A"/>
    <w:rsid w:val="00164C50"/>
    <w:rsid w:val="00165055"/>
    <w:rsid w:val="0016540C"/>
    <w:rsid w:val="00165596"/>
    <w:rsid w:val="00165DC6"/>
    <w:rsid w:val="00166096"/>
    <w:rsid w:val="001660F3"/>
    <w:rsid w:val="00166A93"/>
    <w:rsid w:val="001675B8"/>
    <w:rsid w:val="001676F5"/>
    <w:rsid w:val="00167707"/>
    <w:rsid w:val="0016771E"/>
    <w:rsid w:val="00167F58"/>
    <w:rsid w:val="001703F9"/>
    <w:rsid w:val="001704EA"/>
    <w:rsid w:val="00170EA6"/>
    <w:rsid w:val="0017167A"/>
    <w:rsid w:val="001716B5"/>
    <w:rsid w:val="00171B41"/>
    <w:rsid w:val="00171F22"/>
    <w:rsid w:val="00172069"/>
    <w:rsid w:val="00172390"/>
    <w:rsid w:val="00172531"/>
    <w:rsid w:val="001728B2"/>
    <w:rsid w:val="00172CDA"/>
    <w:rsid w:val="00173002"/>
    <w:rsid w:val="001738EC"/>
    <w:rsid w:val="00173A27"/>
    <w:rsid w:val="00173B7A"/>
    <w:rsid w:val="00173D55"/>
    <w:rsid w:val="00173F90"/>
    <w:rsid w:val="001742FF"/>
    <w:rsid w:val="001745E8"/>
    <w:rsid w:val="001745F4"/>
    <w:rsid w:val="0017492E"/>
    <w:rsid w:val="001757A5"/>
    <w:rsid w:val="00175FE2"/>
    <w:rsid w:val="0017606B"/>
    <w:rsid w:val="00176237"/>
    <w:rsid w:val="00176822"/>
    <w:rsid w:val="001768C5"/>
    <w:rsid w:val="00176AA7"/>
    <w:rsid w:val="001770B0"/>
    <w:rsid w:val="00177213"/>
    <w:rsid w:val="00177638"/>
    <w:rsid w:val="00177771"/>
    <w:rsid w:val="00177B6D"/>
    <w:rsid w:val="001810C6"/>
    <w:rsid w:val="0018117D"/>
    <w:rsid w:val="00181382"/>
    <w:rsid w:val="00181553"/>
    <w:rsid w:val="001816B5"/>
    <w:rsid w:val="001816E5"/>
    <w:rsid w:val="00182016"/>
    <w:rsid w:val="0018202B"/>
    <w:rsid w:val="0018213D"/>
    <w:rsid w:val="0018226B"/>
    <w:rsid w:val="00182949"/>
    <w:rsid w:val="00183139"/>
    <w:rsid w:val="0018384E"/>
    <w:rsid w:val="0018391E"/>
    <w:rsid w:val="00183D4C"/>
    <w:rsid w:val="0018411F"/>
    <w:rsid w:val="001843AD"/>
    <w:rsid w:val="00184559"/>
    <w:rsid w:val="001852F6"/>
    <w:rsid w:val="00185373"/>
    <w:rsid w:val="00185739"/>
    <w:rsid w:val="001857F9"/>
    <w:rsid w:val="00185A24"/>
    <w:rsid w:val="00185C1B"/>
    <w:rsid w:val="00185F0A"/>
    <w:rsid w:val="0018646E"/>
    <w:rsid w:val="00186534"/>
    <w:rsid w:val="0018697C"/>
    <w:rsid w:val="001869E8"/>
    <w:rsid w:val="00186B32"/>
    <w:rsid w:val="00186BE8"/>
    <w:rsid w:val="00186CFF"/>
    <w:rsid w:val="00187276"/>
    <w:rsid w:val="001875A6"/>
    <w:rsid w:val="001875CB"/>
    <w:rsid w:val="001876BE"/>
    <w:rsid w:val="0018772D"/>
    <w:rsid w:val="0018776E"/>
    <w:rsid w:val="00187AC1"/>
    <w:rsid w:val="00187E7F"/>
    <w:rsid w:val="001902ED"/>
    <w:rsid w:val="00190946"/>
    <w:rsid w:val="00190CD8"/>
    <w:rsid w:val="0019141E"/>
    <w:rsid w:val="00191560"/>
    <w:rsid w:val="00191CE4"/>
    <w:rsid w:val="001922C1"/>
    <w:rsid w:val="0019252C"/>
    <w:rsid w:val="00192F4C"/>
    <w:rsid w:val="00192FB4"/>
    <w:rsid w:val="00193357"/>
    <w:rsid w:val="0019364A"/>
    <w:rsid w:val="00193872"/>
    <w:rsid w:val="00193B00"/>
    <w:rsid w:val="00193B4F"/>
    <w:rsid w:val="00193BE4"/>
    <w:rsid w:val="00193E8D"/>
    <w:rsid w:val="00194090"/>
    <w:rsid w:val="00194223"/>
    <w:rsid w:val="001944CE"/>
    <w:rsid w:val="001945AC"/>
    <w:rsid w:val="00194BD3"/>
    <w:rsid w:val="00194CD3"/>
    <w:rsid w:val="00194EA4"/>
    <w:rsid w:val="00194F7D"/>
    <w:rsid w:val="00194F9B"/>
    <w:rsid w:val="00195630"/>
    <w:rsid w:val="00195766"/>
    <w:rsid w:val="00195A4B"/>
    <w:rsid w:val="00195E9A"/>
    <w:rsid w:val="001962C8"/>
    <w:rsid w:val="00196BDB"/>
    <w:rsid w:val="00197234"/>
    <w:rsid w:val="0019743D"/>
    <w:rsid w:val="00197AC7"/>
    <w:rsid w:val="001A0377"/>
    <w:rsid w:val="001A072D"/>
    <w:rsid w:val="001A07EA"/>
    <w:rsid w:val="001A0BA1"/>
    <w:rsid w:val="001A1569"/>
    <w:rsid w:val="001A1A13"/>
    <w:rsid w:val="001A1A30"/>
    <w:rsid w:val="001A1C38"/>
    <w:rsid w:val="001A1D2E"/>
    <w:rsid w:val="001A1E13"/>
    <w:rsid w:val="001A2678"/>
    <w:rsid w:val="001A29C5"/>
    <w:rsid w:val="001A3006"/>
    <w:rsid w:val="001A3287"/>
    <w:rsid w:val="001A32D2"/>
    <w:rsid w:val="001A35E1"/>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860"/>
    <w:rsid w:val="001A6AF4"/>
    <w:rsid w:val="001A6E76"/>
    <w:rsid w:val="001A6EA4"/>
    <w:rsid w:val="001A7693"/>
    <w:rsid w:val="001A78B5"/>
    <w:rsid w:val="001A78E7"/>
    <w:rsid w:val="001A7C5D"/>
    <w:rsid w:val="001B00B8"/>
    <w:rsid w:val="001B00C6"/>
    <w:rsid w:val="001B0476"/>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3F90"/>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1D5"/>
    <w:rsid w:val="001C0271"/>
    <w:rsid w:val="001C0456"/>
    <w:rsid w:val="001C0479"/>
    <w:rsid w:val="001C08C2"/>
    <w:rsid w:val="001C0A3C"/>
    <w:rsid w:val="001C0BDF"/>
    <w:rsid w:val="001C0DDF"/>
    <w:rsid w:val="001C1250"/>
    <w:rsid w:val="001C131F"/>
    <w:rsid w:val="001C1382"/>
    <w:rsid w:val="001C1586"/>
    <w:rsid w:val="001C17E3"/>
    <w:rsid w:val="001C1BC2"/>
    <w:rsid w:val="001C1D37"/>
    <w:rsid w:val="001C1E03"/>
    <w:rsid w:val="001C2239"/>
    <w:rsid w:val="001C2599"/>
    <w:rsid w:val="001C29C1"/>
    <w:rsid w:val="001C3290"/>
    <w:rsid w:val="001C39C7"/>
    <w:rsid w:val="001C3B00"/>
    <w:rsid w:val="001C3BE8"/>
    <w:rsid w:val="001C3C43"/>
    <w:rsid w:val="001C3CE7"/>
    <w:rsid w:val="001C4406"/>
    <w:rsid w:val="001C4600"/>
    <w:rsid w:val="001C475A"/>
    <w:rsid w:val="001C47B0"/>
    <w:rsid w:val="001C49D4"/>
    <w:rsid w:val="001C5124"/>
    <w:rsid w:val="001C5250"/>
    <w:rsid w:val="001C5B6C"/>
    <w:rsid w:val="001C64D1"/>
    <w:rsid w:val="001C7D53"/>
    <w:rsid w:val="001C7DFD"/>
    <w:rsid w:val="001C7FBA"/>
    <w:rsid w:val="001D1228"/>
    <w:rsid w:val="001D140A"/>
    <w:rsid w:val="001D14C3"/>
    <w:rsid w:val="001D15EE"/>
    <w:rsid w:val="001D1B37"/>
    <w:rsid w:val="001D1DE1"/>
    <w:rsid w:val="001D24C7"/>
    <w:rsid w:val="001D2936"/>
    <w:rsid w:val="001D293B"/>
    <w:rsid w:val="001D293D"/>
    <w:rsid w:val="001D2964"/>
    <w:rsid w:val="001D3140"/>
    <w:rsid w:val="001D33AC"/>
    <w:rsid w:val="001D35F2"/>
    <w:rsid w:val="001D3875"/>
    <w:rsid w:val="001D392D"/>
    <w:rsid w:val="001D4749"/>
    <w:rsid w:val="001D4940"/>
    <w:rsid w:val="001D49FF"/>
    <w:rsid w:val="001D4C7E"/>
    <w:rsid w:val="001D5726"/>
    <w:rsid w:val="001D582A"/>
    <w:rsid w:val="001D59F8"/>
    <w:rsid w:val="001D5A40"/>
    <w:rsid w:val="001D5D13"/>
    <w:rsid w:val="001D5E6A"/>
    <w:rsid w:val="001D5F68"/>
    <w:rsid w:val="001D60C6"/>
    <w:rsid w:val="001D6269"/>
    <w:rsid w:val="001D6275"/>
    <w:rsid w:val="001D635D"/>
    <w:rsid w:val="001D67C9"/>
    <w:rsid w:val="001D69E7"/>
    <w:rsid w:val="001D6E6A"/>
    <w:rsid w:val="001D72C1"/>
    <w:rsid w:val="001D768A"/>
    <w:rsid w:val="001D7B27"/>
    <w:rsid w:val="001E0438"/>
    <w:rsid w:val="001E08C1"/>
    <w:rsid w:val="001E0915"/>
    <w:rsid w:val="001E09B1"/>
    <w:rsid w:val="001E0FE3"/>
    <w:rsid w:val="001E103B"/>
    <w:rsid w:val="001E1716"/>
    <w:rsid w:val="001E1B77"/>
    <w:rsid w:val="001E1DD8"/>
    <w:rsid w:val="001E1F74"/>
    <w:rsid w:val="001E2122"/>
    <w:rsid w:val="001E260B"/>
    <w:rsid w:val="001E2962"/>
    <w:rsid w:val="001E2BEF"/>
    <w:rsid w:val="001E2D51"/>
    <w:rsid w:val="001E312C"/>
    <w:rsid w:val="001E341A"/>
    <w:rsid w:val="001E3709"/>
    <w:rsid w:val="001E3797"/>
    <w:rsid w:val="001E3A72"/>
    <w:rsid w:val="001E3D57"/>
    <w:rsid w:val="001E3E7A"/>
    <w:rsid w:val="001E41F3"/>
    <w:rsid w:val="001E4363"/>
    <w:rsid w:val="001E4D74"/>
    <w:rsid w:val="001E531D"/>
    <w:rsid w:val="001E531E"/>
    <w:rsid w:val="001E5378"/>
    <w:rsid w:val="001E5AEF"/>
    <w:rsid w:val="001E5FEE"/>
    <w:rsid w:val="001E6149"/>
    <w:rsid w:val="001E6A78"/>
    <w:rsid w:val="001E7066"/>
    <w:rsid w:val="001E7110"/>
    <w:rsid w:val="001E7173"/>
    <w:rsid w:val="001E758B"/>
    <w:rsid w:val="001E7671"/>
    <w:rsid w:val="001E76BB"/>
    <w:rsid w:val="001E7901"/>
    <w:rsid w:val="001E7CB7"/>
    <w:rsid w:val="001E7E2D"/>
    <w:rsid w:val="001F02E4"/>
    <w:rsid w:val="001F042D"/>
    <w:rsid w:val="001F0839"/>
    <w:rsid w:val="001F0A38"/>
    <w:rsid w:val="001F0B39"/>
    <w:rsid w:val="001F0D28"/>
    <w:rsid w:val="001F110F"/>
    <w:rsid w:val="001F1383"/>
    <w:rsid w:val="001F1E49"/>
    <w:rsid w:val="001F1F3F"/>
    <w:rsid w:val="001F22C8"/>
    <w:rsid w:val="001F240B"/>
    <w:rsid w:val="001F2563"/>
    <w:rsid w:val="001F2716"/>
    <w:rsid w:val="001F2AE0"/>
    <w:rsid w:val="001F2BDC"/>
    <w:rsid w:val="001F332F"/>
    <w:rsid w:val="001F3B50"/>
    <w:rsid w:val="001F4056"/>
    <w:rsid w:val="001F4559"/>
    <w:rsid w:val="001F49CA"/>
    <w:rsid w:val="001F526D"/>
    <w:rsid w:val="001F5304"/>
    <w:rsid w:val="001F54E6"/>
    <w:rsid w:val="001F596D"/>
    <w:rsid w:val="001F5F1C"/>
    <w:rsid w:val="001F5F6F"/>
    <w:rsid w:val="001F6192"/>
    <w:rsid w:val="001F6D1F"/>
    <w:rsid w:val="001F6E13"/>
    <w:rsid w:val="001F6F37"/>
    <w:rsid w:val="001F7097"/>
    <w:rsid w:val="001F7442"/>
    <w:rsid w:val="001F78B3"/>
    <w:rsid w:val="001F7D06"/>
    <w:rsid w:val="001F7F6A"/>
    <w:rsid w:val="00200676"/>
    <w:rsid w:val="00200A69"/>
    <w:rsid w:val="00201551"/>
    <w:rsid w:val="00201BD0"/>
    <w:rsid w:val="00201D82"/>
    <w:rsid w:val="00202269"/>
    <w:rsid w:val="002028EA"/>
    <w:rsid w:val="00202A25"/>
    <w:rsid w:val="00202A6E"/>
    <w:rsid w:val="00202C4A"/>
    <w:rsid w:val="00202D1B"/>
    <w:rsid w:val="00202EE0"/>
    <w:rsid w:val="002033F0"/>
    <w:rsid w:val="0020366F"/>
    <w:rsid w:val="00203B20"/>
    <w:rsid w:val="00203BF3"/>
    <w:rsid w:val="00203C12"/>
    <w:rsid w:val="00203DEE"/>
    <w:rsid w:val="00203E11"/>
    <w:rsid w:val="002044F2"/>
    <w:rsid w:val="00204F63"/>
    <w:rsid w:val="002053C8"/>
    <w:rsid w:val="00205648"/>
    <w:rsid w:val="00206573"/>
    <w:rsid w:val="00206E6A"/>
    <w:rsid w:val="00206FDA"/>
    <w:rsid w:val="0020707D"/>
    <w:rsid w:val="002070EE"/>
    <w:rsid w:val="0020737F"/>
    <w:rsid w:val="00207DE0"/>
    <w:rsid w:val="00207FD5"/>
    <w:rsid w:val="002103EA"/>
    <w:rsid w:val="00210D65"/>
    <w:rsid w:val="00210F0A"/>
    <w:rsid w:val="0021105E"/>
    <w:rsid w:val="0021149A"/>
    <w:rsid w:val="00211C8B"/>
    <w:rsid w:val="00211F69"/>
    <w:rsid w:val="002120D7"/>
    <w:rsid w:val="002125DB"/>
    <w:rsid w:val="00212ACD"/>
    <w:rsid w:val="002130BF"/>
    <w:rsid w:val="0021332B"/>
    <w:rsid w:val="002135E8"/>
    <w:rsid w:val="002138A9"/>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283"/>
    <w:rsid w:val="00217414"/>
    <w:rsid w:val="00220785"/>
    <w:rsid w:val="002208D8"/>
    <w:rsid w:val="00220D7E"/>
    <w:rsid w:val="00220D99"/>
    <w:rsid w:val="00220E61"/>
    <w:rsid w:val="00221301"/>
    <w:rsid w:val="00221932"/>
    <w:rsid w:val="00221B70"/>
    <w:rsid w:val="00221BF1"/>
    <w:rsid w:val="002220D1"/>
    <w:rsid w:val="00222639"/>
    <w:rsid w:val="00222680"/>
    <w:rsid w:val="00222F8D"/>
    <w:rsid w:val="0022305F"/>
    <w:rsid w:val="00223A98"/>
    <w:rsid w:val="00223F17"/>
    <w:rsid w:val="00224182"/>
    <w:rsid w:val="002242BA"/>
    <w:rsid w:val="002242C5"/>
    <w:rsid w:val="00224705"/>
    <w:rsid w:val="00224BC0"/>
    <w:rsid w:val="00224FC6"/>
    <w:rsid w:val="00225122"/>
    <w:rsid w:val="00225170"/>
    <w:rsid w:val="0022571A"/>
    <w:rsid w:val="00225C16"/>
    <w:rsid w:val="00225DA2"/>
    <w:rsid w:val="002264BB"/>
    <w:rsid w:val="002266B7"/>
    <w:rsid w:val="00226794"/>
    <w:rsid w:val="002267EA"/>
    <w:rsid w:val="00226AEF"/>
    <w:rsid w:val="00226B20"/>
    <w:rsid w:val="00227423"/>
    <w:rsid w:val="00227554"/>
    <w:rsid w:val="0022759C"/>
    <w:rsid w:val="002276AD"/>
    <w:rsid w:val="00227964"/>
    <w:rsid w:val="00227B4B"/>
    <w:rsid w:val="00227BDC"/>
    <w:rsid w:val="00227E50"/>
    <w:rsid w:val="002301FB"/>
    <w:rsid w:val="00230208"/>
    <w:rsid w:val="00230446"/>
    <w:rsid w:val="00230D57"/>
    <w:rsid w:val="00231133"/>
    <w:rsid w:val="00231505"/>
    <w:rsid w:val="002315C9"/>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957"/>
    <w:rsid w:val="00235AFE"/>
    <w:rsid w:val="00235B46"/>
    <w:rsid w:val="00236133"/>
    <w:rsid w:val="00236258"/>
    <w:rsid w:val="00236415"/>
    <w:rsid w:val="00236B9C"/>
    <w:rsid w:val="00236C51"/>
    <w:rsid w:val="00237052"/>
    <w:rsid w:val="002372BF"/>
    <w:rsid w:val="002375DA"/>
    <w:rsid w:val="00237899"/>
    <w:rsid w:val="00237D22"/>
    <w:rsid w:val="00237F25"/>
    <w:rsid w:val="00237F81"/>
    <w:rsid w:val="002400C7"/>
    <w:rsid w:val="00240698"/>
    <w:rsid w:val="00240905"/>
    <w:rsid w:val="00240C6B"/>
    <w:rsid w:val="00240D33"/>
    <w:rsid w:val="00240EA5"/>
    <w:rsid w:val="00240FE8"/>
    <w:rsid w:val="00241AF7"/>
    <w:rsid w:val="00241B9D"/>
    <w:rsid w:val="00241E4D"/>
    <w:rsid w:val="00242096"/>
    <w:rsid w:val="002421A8"/>
    <w:rsid w:val="00242503"/>
    <w:rsid w:val="00242613"/>
    <w:rsid w:val="00242823"/>
    <w:rsid w:val="00242A88"/>
    <w:rsid w:val="00242B16"/>
    <w:rsid w:val="002432F3"/>
    <w:rsid w:val="00243363"/>
    <w:rsid w:val="002435DB"/>
    <w:rsid w:val="0024372D"/>
    <w:rsid w:val="00243732"/>
    <w:rsid w:val="00243A11"/>
    <w:rsid w:val="00243CD7"/>
    <w:rsid w:val="00243DB2"/>
    <w:rsid w:val="002442A9"/>
    <w:rsid w:val="002449D7"/>
    <w:rsid w:val="00245212"/>
    <w:rsid w:val="002456CE"/>
    <w:rsid w:val="002457B3"/>
    <w:rsid w:val="00245DA8"/>
    <w:rsid w:val="00245DDC"/>
    <w:rsid w:val="0024600F"/>
    <w:rsid w:val="0024608A"/>
    <w:rsid w:val="00246FF4"/>
    <w:rsid w:val="0024752D"/>
    <w:rsid w:val="002476FD"/>
    <w:rsid w:val="00247977"/>
    <w:rsid w:val="00247BCA"/>
    <w:rsid w:val="00247CD9"/>
    <w:rsid w:val="002503C0"/>
    <w:rsid w:val="002503C3"/>
    <w:rsid w:val="0025105B"/>
    <w:rsid w:val="0025116B"/>
    <w:rsid w:val="002517A0"/>
    <w:rsid w:val="00251E6B"/>
    <w:rsid w:val="0025206B"/>
    <w:rsid w:val="00252479"/>
    <w:rsid w:val="0025247B"/>
    <w:rsid w:val="00252592"/>
    <w:rsid w:val="00252973"/>
    <w:rsid w:val="00252C22"/>
    <w:rsid w:val="00252D34"/>
    <w:rsid w:val="00252E55"/>
    <w:rsid w:val="00253825"/>
    <w:rsid w:val="00253884"/>
    <w:rsid w:val="00253AF5"/>
    <w:rsid w:val="00253B67"/>
    <w:rsid w:val="00253BD9"/>
    <w:rsid w:val="00253D8E"/>
    <w:rsid w:val="00254963"/>
    <w:rsid w:val="00254E8F"/>
    <w:rsid w:val="00255832"/>
    <w:rsid w:val="00255979"/>
    <w:rsid w:val="00256296"/>
    <w:rsid w:val="00256588"/>
    <w:rsid w:val="002567C4"/>
    <w:rsid w:val="00256897"/>
    <w:rsid w:val="00257600"/>
    <w:rsid w:val="002576A0"/>
    <w:rsid w:val="002577D0"/>
    <w:rsid w:val="00257BD6"/>
    <w:rsid w:val="00257C98"/>
    <w:rsid w:val="00257D7E"/>
    <w:rsid w:val="00257F26"/>
    <w:rsid w:val="00257FB6"/>
    <w:rsid w:val="00257FCE"/>
    <w:rsid w:val="002601C8"/>
    <w:rsid w:val="002604D7"/>
    <w:rsid w:val="00260FB3"/>
    <w:rsid w:val="002614FD"/>
    <w:rsid w:val="00261604"/>
    <w:rsid w:val="00261B0D"/>
    <w:rsid w:val="00261C09"/>
    <w:rsid w:val="00261EA8"/>
    <w:rsid w:val="00261FB6"/>
    <w:rsid w:val="002622E9"/>
    <w:rsid w:val="00262492"/>
    <w:rsid w:val="002625DA"/>
    <w:rsid w:val="00262EFA"/>
    <w:rsid w:val="0026327A"/>
    <w:rsid w:val="002635A9"/>
    <w:rsid w:val="00263915"/>
    <w:rsid w:val="00263B21"/>
    <w:rsid w:val="00264525"/>
    <w:rsid w:val="0026455F"/>
    <w:rsid w:val="00264877"/>
    <w:rsid w:val="00264B2F"/>
    <w:rsid w:val="00265227"/>
    <w:rsid w:val="0026528B"/>
    <w:rsid w:val="002656D1"/>
    <w:rsid w:val="00265883"/>
    <w:rsid w:val="00265C3C"/>
    <w:rsid w:val="00265F1F"/>
    <w:rsid w:val="00266B9E"/>
    <w:rsid w:val="00266BDE"/>
    <w:rsid w:val="00266CDC"/>
    <w:rsid w:val="00266E2C"/>
    <w:rsid w:val="00266FDB"/>
    <w:rsid w:val="002674AD"/>
    <w:rsid w:val="002676F2"/>
    <w:rsid w:val="002679A7"/>
    <w:rsid w:val="002700A4"/>
    <w:rsid w:val="0027019C"/>
    <w:rsid w:val="002701F4"/>
    <w:rsid w:val="00270B6B"/>
    <w:rsid w:val="00270C15"/>
    <w:rsid w:val="00270E7A"/>
    <w:rsid w:val="00270F32"/>
    <w:rsid w:val="00270F7F"/>
    <w:rsid w:val="00271105"/>
    <w:rsid w:val="00271493"/>
    <w:rsid w:val="00271843"/>
    <w:rsid w:val="0027197A"/>
    <w:rsid w:val="00271EC0"/>
    <w:rsid w:val="00272063"/>
    <w:rsid w:val="002721D2"/>
    <w:rsid w:val="0027268F"/>
    <w:rsid w:val="002726A5"/>
    <w:rsid w:val="0027279A"/>
    <w:rsid w:val="00273719"/>
    <w:rsid w:val="00274284"/>
    <w:rsid w:val="00274500"/>
    <w:rsid w:val="00274D5D"/>
    <w:rsid w:val="00274F56"/>
    <w:rsid w:val="00274F61"/>
    <w:rsid w:val="00274FFE"/>
    <w:rsid w:val="00275052"/>
    <w:rsid w:val="002750BA"/>
    <w:rsid w:val="00275712"/>
    <w:rsid w:val="0027586D"/>
    <w:rsid w:val="00275C79"/>
    <w:rsid w:val="00275D12"/>
    <w:rsid w:val="002762D9"/>
    <w:rsid w:val="0027633F"/>
    <w:rsid w:val="00276480"/>
    <w:rsid w:val="00276C23"/>
    <w:rsid w:val="00276DB3"/>
    <w:rsid w:val="00276DF6"/>
    <w:rsid w:val="00277155"/>
    <w:rsid w:val="002771C3"/>
    <w:rsid w:val="002778E9"/>
    <w:rsid w:val="00277CF1"/>
    <w:rsid w:val="00277FF7"/>
    <w:rsid w:val="00280118"/>
    <w:rsid w:val="00280410"/>
    <w:rsid w:val="00280687"/>
    <w:rsid w:val="002806F5"/>
    <w:rsid w:val="0028071C"/>
    <w:rsid w:val="00280829"/>
    <w:rsid w:val="00280A19"/>
    <w:rsid w:val="00280DEE"/>
    <w:rsid w:val="00280EEE"/>
    <w:rsid w:val="002811EA"/>
    <w:rsid w:val="0028173F"/>
    <w:rsid w:val="00281793"/>
    <w:rsid w:val="00281E43"/>
    <w:rsid w:val="00281FFE"/>
    <w:rsid w:val="0028209E"/>
    <w:rsid w:val="0028229B"/>
    <w:rsid w:val="0028264E"/>
    <w:rsid w:val="0028268F"/>
    <w:rsid w:val="0028285E"/>
    <w:rsid w:val="0028289B"/>
    <w:rsid w:val="0028294F"/>
    <w:rsid w:val="00282A06"/>
    <w:rsid w:val="00282B27"/>
    <w:rsid w:val="00282C65"/>
    <w:rsid w:val="002837B9"/>
    <w:rsid w:val="00283B22"/>
    <w:rsid w:val="0028424A"/>
    <w:rsid w:val="00284A4C"/>
    <w:rsid w:val="00284B08"/>
    <w:rsid w:val="00284B4F"/>
    <w:rsid w:val="00284D32"/>
    <w:rsid w:val="00284F47"/>
    <w:rsid w:val="00285542"/>
    <w:rsid w:val="00285738"/>
    <w:rsid w:val="0028588E"/>
    <w:rsid w:val="00285898"/>
    <w:rsid w:val="00285C01"/>
    <w:rsid w:val="00285D53"/>
    <w:rsid w:val="00285D5C"/>
    <w:rsid w:val="00286018"/>
    <w:rsid w:val="002864B9"/>
    <w:rsid w:val="002869BD"/>
    <w:rsid w:val="00286E08"/>
    <w:rsid w:val="002872F8"/>
    <w:rsid w:val="00287723"/>
    <w:rsid w:val="00287728"/>
    <w:rsid w:val="00287B5C"/>
    <w:rsid w:val="00287BC4"/>
    <w:rsid w:val="00287C8B"/>
    <w:rsid w:val="00287D37"/>
    <w:rsid w:val="00287DA4"/>
    <w:rsid w:val="00290135"/>
    <w:rsid w:val="00290282"/>
    <w:rsid w:val="0029042D"/>
    <w:rsid w:val="00290660"/>
    <w:rsid w:val="0029074E"/>
    <w:rsid w:val="0029084F"/>
    <w:rsid w:val="00290CBC"/>
    <w:rsid w:val="00290D53"/>
    <w:rsid w:val="0029129B"/>
    <w:rsid w:val="00291D34"/>
    <w:rsid w:val="00291DD0"/>
    <w:rsid w:val="0029286A"/>
    <w:rsid w:val="002929D9"/>
    <w:rsid w:val="00292BB2"/>
    <w:rsid w:val="00293019"/>
    <w:rsid w:val="0029314B"/>
    <w:rsid w:val="0029336B"/>
    <w:rsid w:val="00293603"/>
    <w:rsid w:val="002936CA"/>
    <w:rsid w:val="00293802"/>
    <w:rsid w:val="00293AC9"/>
    <w:rsid w:val="00293CE6"/>
    <w:rsid w:val="00293E05"/>
    <w:rsid w:val="00293F15"/>
    <w:rsid w:val="00293FA6"/>
    <w:rsid w:val="00294267"/>
    <w:rsid w:val="0029439D"/>
    <w:rsid w:val="0029470E"/>
    <w:rsid w:val="00294776"/>
    <w:rsid w:val="00294DE7"/>
    <w:rsid w:val="00294FBE"/>
    <w:rsid w:val="002961B1"/>
    <w:rsid w:val="00296492"/>
    <w:rsid w:val="002964D6"/>
    <w:rsid w:val="0029656B"/>
    <w:rsid w:val="002965B4"/>
    <w:rsid w:val="0029678E"/>
    <w:rsid w:val="00296F2B"/>
    <w:rsid w:val="00297340"/>
    <w:rsid w:val="00297463"/>
    <w:rsid w:val="00297B6E"/>
    <w:rsid w:val="002A0049"/>
    <w:rsid w:val="002A00A0"/>
    <w:rsid w:val="002A017F"/>
    <w:rsid w:val="002A0708"/>
    <w:rsid w:val="002A0A1B"/>
    <w:rsid w:val="002A0EA2"/>
    <w:rsid w:val="002A0EBF"/>
    <w:rsid w:val="002A137D"/>
    <w:rsid w:val="002A151D"/>
    <w:rsid w:val="002A1803"/>
    <w:rsid w:val="002A197D"/>
    <w:rsid w:val="002A1AEA"/>
    <w:rsid w:val="002A1C58"/>
    <w:rsid w:val="002A2071"/>
    <w:rsid w:val="002A233F"/>
    <w:rsid w:val="002A23C4"/>
    <w:rsid w:val="002A2852"/>
    <w:rsid w:val="002A2C1B"/>
    <w:rsid w:val="002A2F50"/>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CA7"/>
    <w:rsid w:val="002B1E98"/>
    <w:rsid w:val="002B1F93"/>
    <w:rsid w:val="002B23D3"/>
    <w:rsid w:val="002B259C"/>
    <w:rsid w:val="002B259D"/>
    <w:rsid w:val="002B267A"/>
    <w:rsid w:val="002B26A4"/>
    <w:rsid w:val="002B2983"/>
    <w:rsid w:val="002B2F6B"/>
    <w:rsid w:val="002B303A"/>
    <w:rsid w:val="002B3064"/>
    <w:rsid w:val="002B384A"/>
    <w:rsid w:val="002B3BBF"/>
    <w:rsid w:val="002B444A"/>
    <w:rsid w:val="002B4B3C"/>
    <w:rsid w:val="002B5A08"/>
    <w:rsid w:val="002B61A5"/>
    <w:rsid w:val="002B62D4"/>
    <w:rsid w:val="002B63D5"/>
    <w:rsid w:val="002B6755"/>
    <w:rsid w:val="002B68F4"/>
    <w:rsid w:val="002B76F6"/>
    <w:rsid w:val="002C0229"/>
    <w:rsid w:val="002C0350"/>
    <w:rsid w:val="002C05C7"/>
    <w:rsid w:val="002C0D5D"/>
    <w:rsid w:val="002C0FBF"/>
    <w:rsid w:val="002C13FE"/>
    <w:rsid w:val="002C179E"/>
    <w:rsid w:val="002C1853"/>
    <w:rsid w:val="002C191A"/>
    <w:rsid w:val="002C1C2E"/>
    <w:rsid w:val="002C1D31"/>
    <w:rsid w:val="002C1D5F"/>
    <w:rsid w:val="002C1DC1"/>
    <w:rsid w:val="002C2040"/>
    <w:rsid w:val="002C2658"/>
    <w:rsid w:val="002C28F5"/>
    <w:rsid w:val="002C2938"/>
    <w:rsid w:val="002C2E7A"/>
    <w:rsid w:val="002C3025"/>
    <w:rsid w:val="002C31E8"/>
    <w:rsid w:val="002C417A"/>
    <w:rsid w:val="002C4A8C"/>
    <w:rsid w:val="002C4A9E"/>
    <w:rsid w:val="002C4C1B"/>
    <w:rsid w:val="002C509F"/>
    <w:rsid w:val="002C543A"/>
    <w:rsid w:val="002C56ED"/>
    <w:rsid w:val="002C578D"/>
    <w:rsid w:val="002C5A41"/>
    <w:rsid w:val="002C5AF1"/>
    <w:rsid w:val="002C5BE6"/>
    <w:rsid w:val="002C5D34"/>
    <w:rsid w:val="002C5F81"/>
    <w:rsid w:val="002C61F7"/>
    <w:rsid w:val="002C64FB"/>
    <w:rsid w:val="002C6801"/>
    <w:rsid w:val="002C724A"/>
    <w:rsid w:val="002C7457"/>
    <w:rsid w:val="002C7527"/>
    <w:rsid w:val="002C7589"/>
    <w:rsid w:val="002C7BAB"/>
    <w:rsid w:val="002C7BB3"/>
    <w:rsid w:val="002C7F72"/>
    <w:rsid w:val="002D0488"/>
    <w:rsid w:val="002D083D"/>
    <w:rsid w:val="002D084E"/>
    <w:rsid w:val="002D0986"/>
    <w:rsid w:val="002D09EA"/>
    <w:rsid w:val="002D0A80"/>
    <w:rsid w:val="002D0E78"/>
    <w:rsid w:val="002D1F3F"/>
    <w:rsid w:val="002D2019"/>
    <w:rsid w:val="002D24DA"/>
    <w:rsid w:val="002D2AE4"/>
    <w:rsid w:val="002D3487"/>
    <w:rsid w:val="002D35C8"/>
    <w:rsid w:val="002D376D"/>
    <w:rsid w:val="002D3AEA"/>
    <w:rsid w:val="002D3D5D"/>
    <w:rsid w:val="002D3E96"/>
    <w:rsid w:val="002D4363"/>
    <w:rsid w:val="002D451F"/>
    <w:rsid w:val="002D4BDB"/>
    <w:rsid w:val="002D4EBF"/>
    <w:rsid w:val="002D5024"/>
    <w:rsid w:val="002D53EF"/>
    <w:rsid w:val="002D5D16"/>
    <w:rsid w:val="002D5FE2"/>
    <w:rsid w:val="002D6003"/>
    <w:rsid w:val="002D607D"/>
    <w:rsid w:val="002D62BC"/>
    <w:rsid w:val="002D6311"/>
    <w:rsid w:val="002D66A9"/>
    <w:rsid w:val="002D6E06"/>
    <w:rsid w:val="002D6E97"/>
    <w:rsid w:val="002D70A4"/>
    <w:rsid w:val="002D788D"/>
    <w:rsid w:val="002D792A"/>
    <w:rsid w:val="002D7B55"/>
    <w:rsid w:val="002D7FE6"/>
    <w:rsid w:val="002E00A5"/>
    <w:rsid w:val="002E014D"/>
    <w:rsid w:val="002E0539"/>
    <w:rsid w:val="002E0A24"/>
    <w:rsid w:val="002E0D25"/>
    <w:rsid w:val="002E0E8A"/>
    <w:rsid w:val="002E1A98"/>
    <w:rsid w:val="002E1D25"/>
    <w:rsid w:val="002E2184"/>
    <w:rsid w:val="002E245F"/>
    <w:rsid w:val="002E2B6E"/>
    <w:rsid w:val="002E30BC"/>
    <w:rsid w:val="002E31E1"/>
    <w:rsid w:val="002E35A7"/>
    <w:rsid w:val="002E3717"/>
    <w:rsid w:val="002E3BBA"/>
    <w:rsid w:val="002E3C4F"/>
    <w:rsid w:val="002E424F"/>
    <w:rsid w:val="002E43A5"/>
    <w:rsid w:val="002E45E4"/>
    <w:rsid w:val="002E4672"/>
    <w:rsid w:val="002E4FDB"/>
    <w:rsid w:val="002E535E"/>
    <w:rsid w:val="002E54AF"/>
    <w:rsid w:val="002E5751"/>
    <w:rsid w:val="002E578D"/>
    <w:rsid w:val="002E5893"/>
    <w:rsid w:val="002E5F0A"/>
    <w:rsid w:val="002E6359"/>
    <w:rsid w:val="002E6450"/>
    <w:rsid w:val="002E6F96"/>
    <w:rsid w:val="002E7155"/>
    <w:rsid w:val="002E7159"/>
    <w:rsid w:val="002E7E0B"/>
    <w:rsid w:val="002F06B9"/>
    <w:rsid w:val="002F079E"/>
    <w:rsid w:val="002F0918"/>
    <w:rsid w:val="002F0972"/>
    <w:rsid w:val="002F0997"/>
    <w:rsid w:val="002F0C42"/>
    <w:rsid w:val="002F0E67"/>
    <w:rsid w:val="002F0EB1"/>
    <w:rsid w:val="002F1116"/>
    <w:rsid w:val="002F15A7"/>
    <w:rsid w:val="002F15E8"/>
    <w:rsid w:val="002F26A6"/>
    <w:rsid w:val="002F27CD"/>
    <w:rsid w:val="002F2BF0"/>
    <w:rsid w:val="002F337F"/>
    <w:rsid w:val="002F33C2"/>
    <w:rsid w:val="002F3C22"/>
    <w:rsid w:val="002F40D3"/>
    <w:rsid w:val="002F4474"/>
    <w:rsid w:val="002F4798"/>
    <w:rsid w:val="002F47C5"/>
    <w:rsid w:val="002F4F90"/>
    <w:rsid w:val="002F5565"/>
    <w:rsid w:val="002F5BE1"/>
    <w:rsid w:val="002F5EB0"/>
    <w:rsid w:val="002F603C"/>
    <w:rsid w:val="002F65B2"/>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1DE6"/>
    <w:rsid w:val="00301F65"/>
    <w:rsid w:val="00302F4B"/>
    <w:rsid w:val="0030346F"/>
    <w:rsid w:val="0030361B"/>
    <w:rsid w:val="003039AB"/>
    <w:rsid w:val="00303C23"/>
    <w:rsid w:val="00303C29"/>
    <w:rsid w:val="00303F91"/>
    <w:rsid w:val="003043A4"/>
    <w:rsid w:val="00304EC2"/>
    <w:rsid w:val="0030502C"/>
    <w:rsid w:val="00305A7A"/>
    <w:rsid w:val="00305BD8"/>
    <w:rsid w:val="003064F4"/>
    <w:rsid w:val="0030701D"/>
    <w:rsid w:val="0030725E"/>
    <w:rsid w:val="00307276"/>
    <w:rsid w:val="00307329"/>
    <w:rsid w:val="00307780"/>
    <w:rsid w:val="0030785A"/>
    <w:rsid w:val="003079A4"/>
    <w:rsid w:val="00310366"/>
    <w:rsid w:val="0031039C"/>
    <w:rsid w:val="003110C1"/>
    <w:rsid w:val="003110CF"/>
    <w:rsid w:val="00311A83"/>
    <w:rsid w:val="00311ABE"/>
    <w:rsid w:val="00311E0F"/>
    <w:rsid w:val="00312215"/>
    <w:rsid w:val="003124DE"/>
    <w:rsid w:val="0031252F"/>
    <w:rsid w:val="003125BC"/>
    <w:rsid w:val="00312A4E"/>
    <w:rsid w:val="00313CFE"/>
    <w:rsid w:val="0031437C"/>
    <w:rsid w:val="00314807"/>
    <w:rsid w:val="00314ADE"/>
    <w:rsid w:val="00314CB7"/>
    <w:rsid w:val="00314E11"/>
    <w:rsid w:val="003156FE"/>
    <w:rsid w:val="00315798"/>
    <w:rsid w:val="00315819"/>
    <w:rsid w:val="003158EC"/>
    <w:rsid w:val="003159D1"/>
    <w:rsid w:val="00315B44"/>
    <w:rsid w:val="003161E1"/>
    <w:rsid w:val="00316324"/>
    <w:rsid w:val="00316965"/>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7C9"/>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C9F"/>
    <w:rsid w:val="00326E79"/>
    <w:rsid w:val="00327657"/>
    <w:rsid w:val="00330181"/>
    <w:rsid w:val="0033034C"/>
    <w:rsid w:val="003308BB"/>
    <w:rsid w:val="00330BD5"/>
    <w:rsid w:val="00330ED2"/>
    <w:rsid w:val="00331078"/>
    <w:rsid w:val="0033143F"/>
    <w:rsid w:val="00331A9C"/>
    <w:rsid w:val="00331B7F"/>
    <w:rsid w:val="00331CDC"/>
    <w:rsid w:val="00331EE4"/>
    <w:rsid w:val="00333A38"/>
    <w:rsid w:val="00335006"/>
    <w:rsid w:val="0033518F"/>
    <w:rsid w:val="00335B8B"/>
    <w:rsid w:val="00335F18"/>
    <w:rsid w:val="00335F2E"/>
    <w:rsid w:val="00336237"/>
    <w:rsid w:val="00336258"/>
    <w:rsid w:val="003362B2"/>
    <w:rsid w:val="00336336"/>
    <w:rsid w:val="0033644C"/>
    <w:rsid w:val="00336802"/>
    <w:rsid w:val="00336BE9"/>
    <w:rsid w:val="00336EE5"/>
    <w:rsid w:val="00336FF5"/>
    <w:rsid w:val="003374F9"/>
    <w:rsid w:val="003378A5"/>
    <w:rsid w:val="00340072"/>
    <w:rsid w:val="003405C5"/>
    <w:rsid w:val="00340823"/>
    <w:rsid w:val="00340B81"/>
    <w:rsid w:val="00340D29"/>
    <w:rsid w:val="00340EF3"/>
    <w:rsid w:val="00341292"/>
    <w:rsid w:val="00341345"/>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4C2"/>
    <w:rsid w:val="00346553"/>
    <w:rsid w:val="0034674F"/>
    <w:rsid w:val="00346A29"/>
    <w:rsid w:val="00346AC6"/>
    <w:rsid w:val="00346B42"/>
    <w:rsid w:val="003471DF"/>
    <w:rsid w:val="0034731C"/>
    <w:rsid w:val="003476EB"/>
    <w:rsid w:val="0034792C"/>
    <w:rsid w:val="00347CFC"/>
    <w:rsid w:val="00347D87"/>
    <w:rsid w:val="00347F49"/>
    <w:rsid w:val="0035018D"/>
    <w:rsid w:val="00350433"/>
    <w:rsid w:val="00350498"/>
    <w:rsid w:val="0035079C"/>
    <w:rsid w:val="00350C48"/>
    <w:rsid w:val="00350D86"/>
    <w:rsid w:val="00351AB4"/>
    <w:rsid w:val="00351BB5"/>
    <w:rsid w:val="00351C27"/>
    <w:rsid w:val="00352159"/>
    <w:rsid w:val="00352874"/>
    <w:rsid w:val="00352AE5"/>
    <w:rsid w:val="00352F01"/>
    <w:rsid w:val="0035366B"/>
    <w:rsid w:val="00353A7B"/>
    <w:rsid w:val="00353B75"/>
    <w:rsid w:val="0035465B"/>
    <w:rsid w:val="00354F2B"/>
    <w:rsid w:val="00355597"/>
    <w:rsid w:val="003559E3"/>
    <w:rsid w:val="00356019"/>
    <w:rsid w:val="0035601A"/>
    <w:rsid w:val="003561E7"/>
    <w:rsid w:val="0035621F"/>
    <w:rsid w:val="0035662B"/>
    <w:rsid w:val="00356747"/>
    <w:rsid w:val="0035685D"/>
    <w:rsid w:val="00356E6E"/>
    <w:rsid w:val="00356EA1"/>
    <w:rsid w:val="0035743B"/>
    <w:rsid w:val="0035756A"/>
    <w:rsid w:val="00357670"/>
    <w:rsid w:val="00357722"/>
    <w:rsid w:val="00357AB6"/>
    <w:rsid w:val="00357D2F"/>
    <w:rsid w:val="00360086"/>
    <w:rsid w:val="003600BA"/>
    <w:rsid w:val="00360555"/>
    <w:rsid w:val="0036079D"/>
    <w:rsid w:val="00360876"/>
    <w:rsid w:val="00361012"/>
    <w:rsid w:val="0036106B"/>
    <w:rsid w:val="003610CA"/>
    <w:rsid w:val="003611B3"/>
    <w:rsid w:val="00361274"/>
    <w:rsid w:val="003613D0"/>
    <w:rsid w:val="00361605"/>
    <w:rsid w:val="0036172A"/>
    <w:rsid w:val="0036182A"/>
    <w:rsid w:val="00362194"/>
    <w:rsid w:val="0036236B"/>
    <w:rsid w:val="0036237D"/>
    <w:rsid w:val="0036241A"/>
    <w:rsid w:val="00362583"/>
    <w:rsid w:val="00362B42"/>
    <w:rsid w:val="00362B5D"/>
    <w:rsid w:val="00362BC7"/>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792"/>
    <w:rsid w:val="00367861"/>
    <w:rsid w:val="00367DAF"/>
    <w:rsid w:val="00367E00"/>
    <w:rsid w:val="00370024"/>
    <w:rsid w:val="0037048B"/>
    <w:rsid w:val="00370559"/>
    <w:rsid w:val="00370A3E"/>
    <w:rsid w:val="00370C04"/>
    <w:rsid w:val="00370CBD"/>
    <w:rsid w:val="00370D3B"/>
    <w:rsid w:val="003710E9"/>
    <w:rsid w:val="00371A2A"/>
    <w:rsid w:val="00371B05"/>
    <w:rsid w:val="00371B1E"/>
    <w:rsid w:val="00372067"/>
    <w:rsid w:val="00372704"/>
    <w:rsid w:val="003727AC"/>
    <w:rsid w:val="0037327E"/>
    <w:rsid w:val="0037333D"/>
    <w:rsid w:val="00373359"/>
    <w:rsid w:val="0037380F"/>
    <w:rsid w:val="00373FE4"/>
    <w:rsid w:val="00374527"/>
    <w:rsid w:val="00374C98"/>
    <w:rsid w:val="00374EDC"/>
    <w:rsid w:val="0037508D"/>
    <w:rsid w:val="00375A96"/>
    <w:rsid w:val="00376162"/>
    <w:rsid w:val="003765A8"/>
    <w:rsid w:val="0037666B"/>
    <w:rsid w:val="003768CF"/>
    <w:rsid w:val="00376E02"/>
    <w:rsid w:val="00376E04"/>
    <w:rsid w:val="00376F1C"/>
    <w:rsid w:val="00377515"/>
    <w:rsid w:val="003775A0"/>
    <w:rsid w:val="00377706"/>
    <w:rsid w:val="00377AC7"/>
    <w:rsid w:val="00377BAF"/>
    <w:rsid w:val="00377E5E"/>
    <w:rsid w:val="00377EB7"/>
    <w:rsid w:val="003802EB"/>
    <w:rsid w:val="0038042D"/>
    <w:rsid w:val="0038045A"/>
    <w:rsid w:val="00380AD1"/>
    <w:rsid w:val="00380B85"/>
    <w:rsid w:val="003810D2"/>
    <w:rsid w:val="0038145C"/>
    <w:rsid w:val="00381980"/>
    <w:rsid w:val="00381BD0"/>
    <w:rsid w:val="00381D2D"/>
    <w:rsid w:val="00381E04"/>
    <w:rsid w:val="00382370"/>
    <w:rsid w:val="00382528"/>
    <w:rsid w:val="00382EDC"/>
    <w:rsid w:val="00383AA6"/>
    <w:rsid w:val="00383AC0"/>
    <w:rsid w:val="00384374"/>
    <w:rsid w:val="00384540"/>
    <w:rsid w:val="00384563"/>
    <w:rsid w:val="0038469A"/>
    <w:rsid w:val="003849DF"/>
    <w:rsid w:val="00384B43"/>
    <w:rsid w:val="00384BA6"/>
    <w:rsid w:val="00384F07"/>
    <w:rsid w:val="00385787"/>
    <w:rsid w:val="00386166"/>
    <w:rsid w:val="00386410"/>
    <w:rsid w:val="003867B0"/>
    <w:rsid w:val="00387324"/>
    <w:rsid w:val="0038736D"/>
    <w:rsid w:val="00387481"/>
    <w:rsid w:val="0039015E"/>
    <w:rsid w:val="0039027E"/>
    <w:rsid w:val="00390493"/>
    <w:rsid w:val="00390BD9"/>
    <w:rsid w:val="003919F4"/>
    <w:rsid w:val="00391D69"/>
    <w:rsid w:val="00391E5C"/>
    <w:rsid w:val="00391FA8"/>
    <w:rsid w:val="0039204B"/>
    <w:rsid w:val="00392052"/>
    <w:rsid w:val="003920EF"/>
    <w:rsid w:val="0039283B"/>
    <w:rsid w:val="00392A8B"/>
    <w:rsid w:val="00392DA4"/>
    <w:rsid w:val="00392F67"/>
    <w:rsid w:val="0039310C"/>
    <w:rsid w:val="003934FB"/>
    <w:rsid w:val="0039360C"/>
    <w:rsid w:val="003938B5"/>
    <w:rsid w:val="0039398B"/>
    <w:rsid w:val="003942A9"/>
    <w:rsid w:val="00394681"/>
    <w:rsid w:val="00394974"/>
    <w:rsid w:val="00394990"/>
    <w:rsid w:val="00394C71"/>
    <w:rsid w:val="00395433"/>
    <w:rsid w:val="003955ED"/>
    <w:rsid w:val="003960B3"/>
    <w:rsid w:val="003964B1"/>
    <w:rsid w:val="0039775A"/>
    <w:rsid w:val="00397946"/>
    <w:rsid w:val="00397A37"/>
    <w:rsid w:val="00397A44"/>
    <w:rsid w:val="00397BCE"/>
    <w:rsid w:val="003A0149"/>
    <w:rsid w:val="003A040D"/>
    <w:rsid w:val="003A0590"/>
    <w:rsid w:val="003A06FF"/>
    <w:rsid w:val="003A0CC1"/>
    <w:rsid w:val="003A0D98"/>
    <w:rsid w:val="003A1091"/>
    <w:rsid w:val="003A1138"/>
    <w:rsid w:val="003A1159"/>
    <w:rsid w:val="003A142F"/>
    <w:rsid w:val="003A1630"/>
    <w:rsid w:val="003A1711"/>
    <w:rsid w:val="003A1931"/>
    <w:rsid w:val="003A211B"/>
    <w:rsid w:val="003A299F"/>
    <w:rsid w:val="003A29CE"/>
    <w:rsid w:val="003A2A7D"/>
    <w:rsid w:val="003A2B02"/>
    <w:rsid w:val="003A2F4B"/>
    <w:rsid w:val="003A2F62"/>
    <w:rsid w:val="003A3F7E"/>
    <w:rsid w:val="003A4499"/>
    <w:rsid w:val="003A4911"/>
    <w:rsid w:val="003A52DF"/>
    <w:rsid w:val="003A5481"/>
    <w:rsid w:val="003A5A2C"/>
    <w:rsid w:val="003A5DCA"/>
    <w:rsid w:val="003A5E25"/>
    <w:rsid w:val="003A5F01"/>
    <w:rsid w:val="003A652A"/>
    <w:rsid w:val="003A6678"/>
    <w:rsid w:val="003A6784"/>
    <w:rsid w:val="003A6EC7"/>
    <w:rsid w:val="003A73CD"/>
    <w:rsid w:val="003A7850"/>
    <w:rsid w:val="003A7B0E"/>
    <w:rsid w:val="003A7C6D"/>
    <w:rsid w:val="003B015B"/>
    <w:rsid w:val="003B04D7"/>
    <w:rsid w:val="003B057C"/>
    <w:rsid w:val="003B06F7"/>
    <w:rsid w:val="003B0BF4"/>
    <w:rsid w:val="003B0C28"/>
    <w:rsid w:val="003B0EF5"/>
    <w:rsid w:val="003B1001"/>
    <w:rsid w:val="003B13A8"/>
    <w:rsid w:val="003B1948"/>
    <w:rsid w:val="003B2537"/>
    <w:rsid w:val="003B2A96"/>
    <w:rsid w:val="003B34FE"/>
    <w:rsid w:val="003B36B6"/>
    <w:rsid w:val="003B3CDF"/>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45"/>
    <w:rsid w:val="003C1CD0"/>
    <w:rsid w:val="003C2488"/>
    <w:rsid w:val="003C25C7"/>
    <w:rsid w:val="003C2760"/>
    <w:rsid w:val="003C279F"/>
    <w:rsid w:val="003C2CF7"/>
    <w:rsid w:val="003C2D3F"/>
    <w:rsid w:val="003C34DC"/>
    <w:rsid w:val="003C3696"/>
    <w:rsid w:val="003C3D07"/>
    <w:rsid w:val="003C441D"/>
    <w:rsid w:val="003C45CF"/>
    <w:rsid w:val="003C4A86"/>
    <w:rsid w:val="003C4ABE"/>
    <w:rsid w:val="003C5319"/>
    <w:rsid w:val="003C5410"/>
    <w:rsid w:val="003C5705"/>
    <w:rsid w:val="003C5807"/>
    <w:rsid w:val="003C59EE"/>
    <w:rsid w:val="003C5A5A"/>
    <w:rsid w:val="003C5FCD"/>
    <w:rsid w:val="003C63E6"/>
    <w:rsid w:val="003C6941"/>
    <w:rsid w:val="003C6EB6"/>
    <w:rsid w:val="003C72A8"/>
    <w:rsid w:val="003C791A"/>
    <w:rsid w:val="003C7ECB"/>
    <w:rsid w:val="003D012F"/>
    <w:rsid w:val="003D03F0"/>
    <w:rsid w:val="003D0748"/>
    <w:rsid w:val="003D0A58"/>
    <w:rsid w:val="003D0B60"/>
    <w:rsid w:val="003D0CD1"/>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3C5"/>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9D"/>
    <w:rsid w:val="003E58B9"/>
    <w:rsid w:val="003E5982"/>
    <w:rsid w:val="003E6240"/>
    <w:rsid w:val="003E671A"/>
    <w:rsid w:val="003E676A"/>
    <w:rsid w:val="003E68A5"/>
    <w:rsid w:val="003E6A11"/>
    <w:rsid w:val="003E6D86"/>
    <w:rsid w:val="003E6FB0"/>
    <w:rsid w:val="003E7A42"/>
    <w:rsid w:val="003E7A82"/>
    <w:rsid w:val="003E7E17"/>
    <w:rsid w:val="003F0717"/>
    <w:rsid w:val="003F0CEE"/>
    <w:rsid w:val="003F0D85"/>
    <w:rsid w:val="003F1075"/>
    <w:rsid w:val="003F10B6"/>
    <w:rsid w:val="003F117E"/>
    <w:rsid w:val="003F1AC8"/>
    <w:rsid w:val="003F1CF2"/>
    <w:rsid w:val="003F1ED1"/>
    <w:rsid w:val="003F236F"/>
    <w:rsid w:val="003F25CD"/>
    <w:rsid w:val="003F2743"/>
    <w:rsid w:val="003F28C9"/>
    <w:rsid w:val="003F2950"/>
    <w:rsid w:val="003F2968"/>
    <w:rsid w:val="003F2E34"/>
    <w:rsid w:val="003F364C"/>
    <w:rsid w:val="003F3698"/>
    <w:rsid w:val="003F37B3"/>
    <w:rsid w:val="003F390F"/>
    <w:rsid w:val="003F3D25"/>
    <w:rsid w:val="003F4409"/>
    <w:rsid w:val="003F45A2"/>
    <w:rsid w:val="003F45C2"/>
    <w:rsid w:val="003F4708"/>
    <w:rsid w:val="003F4844"/>
    <w:rsid w:val="003F4CF5"/>
    <w:rsid w:val="003F511B"/>
    <w:rsid w:val="003F51AC"/>
    <w:rsid w:val="003F52B1"/>
    <w:rsid w:val="003F5305"/>
    <w:rsid w:val="003F57AC"/>
    <w:rsid w:val="003F595E"/>
    <w:rsid w:val="003F5A0B"/>
    <w:rsid w:val="003F60E1"/>
    <w:rsid w:val="003F6148"/>
    <w:rsid w:val="003F6217"/>
    <w:rsid w:val="003F62DA"/>
    <w:rsid w:val="003F67EE"/>
    <w:rsid w:val="003F6AAD"/>
    <w:rsid w:val="003F7069"/>
    <w:rsid w:val="003F77D6"/>
    <w:rsid w:val="004003A0"/>
    <w:rsid w:val="004004D4"/>
    <w:rsid w:val="00400964"/>
    <w:rsid w:val="00400A86"/>
    <w:rsid w:val="00400AFA"/>
    <w:rsid w:val="00400B14"/>
    <w:rsid w:val="00400B1A"/>
    <w:rsid w:val="00400C0F"/>
    <w:rsid w:val="004013CC"/>
    <w:rsid w:val="00401931"/>
    <w:rsid w:val="00402786"/>
    <w:rsid w:val="004027FF"/>
    <w:rsid w:val="00402CA3"/>
    <w:rsid w:val="00403074"/>
    <w:rsid w:val="0040338A"/>
    <w:rsid w:val="00403504"/>
    <w:rsid w:val="0040358D"/>
    <w:rsid w:val="004037D9"/>
    <w:rsid w:val="0040406B"/>
    <w:rsid w:val="00404435"/>
    <w:rsid w:val="00404693"/>
    <w:rsid w:val="00404F69"/>
    <w:rsid w:val="004051A2"/>
    <w:rsid w:val="004053A2"/>
    <w:rsid w:val="004058D7"/>
    <w:rsid w:val="00405A70"/>
    <w:rsid w:val="0040668F"/>
    <w:rsid w:val="00406972"/>
    <w:rsid w:val="00406EFD"/>
    <w:rsid w:val="00407025"/>
    <w:rsid w:val="00407982"/>
    <w:rsid w:val="00410003"/>
    <w:rsid w:val="004108A1"/>
    <w:rsid w:val="004108F9"/>
    <w:rsid w:val="004111CD"/>
    <w:rsid w:val="00411908"/>
    <w:rsid w:val="00411C2B"/>
    <w:rsid w:val="00411E73"/>
    <w:rsid w:val="004121E4"/>
    <w:rsid w:val="004125F6"/>
    <w:rsid w:val="0041267A"/>
    <w:rsid w:val="00412ADC"/>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327"/>
    <w:rsid w:val="0042050B"/>
    <w:rsid w:val="004210BE"/>
    <w:rsid w:val="0042142F"/>
    <w:rsid w:val="004219A5"/>
    <w:rsid w:val="004219D4"/>
    <w:rsid w:val="004222C9"/>
    <w:rsid w:val="0042234F"/>
    <w:rsid w:val="0042288E"/>
    <w:rsid w:val="00422D30"/>
    <w:rsid w:val="00422F87"/>
    <w:rsid w:val="00423367"/>
    <w:rsid w:val="004235CA"/>
    <w:rsid w:val="00423AD0"/>
    <w:rsid w:val="00423B71"/>
    <w:rsid w:val="00423C66"/>
    <w:rsid w:val="00423D0D"/>
    <w:rsid w:val="004240AC"/>
    <w:rsid w:val="004243A3"/>
    <w:rsid w:val="004244EF"/>
    <w:rsid w:val="004248FA"/>
    <w:rsid w:val="00424E52"/>
    <w:rsid w:val="004253CE"/>
    <w:rsid w:val="00425953"/>
    <w:rsid w:val="004259FB"/>
    <w:rsid w:val="00426098"/>
    <w:rsid w:val="004268F1"/>
    <w:rsid w:val="00426923"/>
    <w:rsid w:val="00426D65"/>
    <w:rsid w:val="0042700C"/>
    <w:rsid w:val="00427353"/>
    <w:rsid w:val="00427393"/>
    <w:rsid w:val="00427716"/>
    <w:rsid w:val="00427805"/>
    <w:rsid w:val="004278FC"/>
    <w:rsid w:val="00427A2A"/>
    <w:rsid w:val="00427A40"/>
    <w:rsid w:val="00427AF2"/>
    <w:rsid w:val="00427C5B"/>
    <w:rsid w:val="00427E56"/>
    <w:rsid w:val="00427F55"/>
    <w:rsid w:val="00427F6C"/>
    <w:rsid w:val="00430421"/>
    <w:rsid w:val="0043084E"/>
    <w:rsid w:val="00430BB7"/>
    <w:rsid w:val="00430C55"/>
    <w:rsid w:val="00430F72"/>
    <w:rsid w:val="00431CED"/>
    <w:rsid w:val="00432691"/>
    <w:rsid w:val="00433021"/>
    <w:rsid w:val="00433136"/>
    <w:rsid w:val="00433652"/>
    <w:rsid w:val="00433BB7"/>
    <w:rsid w:val="00433E9E"/>
    <w:rsid w:val="00434029"/>
    <w:rsid w:val="004343F4"/>
    <w:rsid w:val="00434473"/>
    <w:rsid w:val="004346ED"/>
    <w:rsid w:val="00434708"/>
    <w:rsid w:val="00434723"/>
    <w:rsid w:val="0043522A"/>
    <w:rsid w:val="00435689"/>
    <w:rsid w:val="004359B7"/>
    <w:rsid w:val="004363FB"/>
    <w:rsid w:val="00436643"/>
    <w:rsid w:val="004368A2"/>
    <w:rsid w:val="00436AFC"/>
    <w:rsid w:val="00437202"/>
    <w:rsid w:val="004373A4"/>
    <w:rsid w:val="00437408"/>
    <w:rsid w:val="004374FC"/>
    <w:rsid w:val="00437723"/>
    <w:rsid w:val="004377A4"/>
    <w:rsid w:val="00437BCC"/>
    <w:rsid w:val="00437C0B"/>
    <w:rsid w:val="00437F5A"/>
    <w:rsid w:val="00437FAA"/>
    <w:rsid w:val="00437FCA"/>
    <w:rsid w:val="0044082E"/>
    <w:rsid w:val="00440928"/>
    <w:rsid w:val="00440FB2"/>
    <w:rsid w:val="00441023"/>
    <w:rsid w:val="0044119C"/>
    <w:rsid w:val="00441442"/>
    <w:rsid w:val="00441FAC"/>
    <w:rsid w:val="00441FB8"/>
    <w:rsid w:val="00442523"/>
    <w:rsid w:val="0044267F"/>
    <w:rsid w:val="004426C5"/>
    <w:rsid w:val="00442A27"/>
    <w:rsid w:val="00442BD0"/>
    <w:rsid w:val="0044329F"/>
    <w:rsid w:val="004435B7"/>
    <w:rsid w:val="00443AA8"/>
    <w:rsid w:val="00443C54"/>
    <w:rsid w:val="00443CBF"/>
    <w:rsid w:val="004441AA"/>
    <w:rsid w:val="004443B8"/>
    <w:rsid w:val="004445E8"/>
    <w:rsid w:val="00444CE7"/>
    <w:rsid w:val="00444DEE"/>
    <w:rsid w:val="00444F4A"/>
    <w:rsid w:val="0044515D"/>
    <w:rsid w:val="00445418"/>
    <w:rsid w:val="00445560"/>
    <w:rsid w:val="00445CB5"/>
    <w:rsid w:val="00445DAE"/>
    <w:rsid w:val="00446242"/>
    <w:rsid w:val="004462CE"/>
    <w:rsid w:val="00446411"/>
    <w:rsid w:val="0044677B"/>
    <w:rsid w:val="00446EF3"/>
    <w:rsid w:val="0044731C"/>
    <w:rsid w:val="0045012A"/>
    <w:rsid w:val="00450437"/>
    <w:rsid w:val="004507AC"/>
    <w:rsid w:val="00450822"/>
    <w:rsid w:val="00450BC3"/>
    <w:rsid w:val="004510D5"/>
    <w:rsid w:val="00451476"/>
    <w:rsid w:val="0045182E"/>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995"/>
    <w:rsid w:val="00461B6C"/>
    <w:rsid w:val="00461B85"/>
    <w:rsid w:val="00462434"/>
    <w:rsid w:val="00462755"/>
    <w:rsid w:val="00462985"/>
    <w:rsid w:val="004629C6"/>
    <w:rsid w:val="00462F5C"/>
    <w:rsid w:val="0046364F"/>
    <w:rsid w:val="00463767"/>
    <w:rsid w:val="00463947"/>
    <w:rsid w:val="00463D19"/>
    <w:rsid w:val="00464B01"/>
    <w:rsid w:val="004652E9"/>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4BF"/>
    <w:rsid w:val="00467724"/>
    <w:rsid w:val="0046777E"/>
    <w:rsid w:val="0046779E"/>
    <w:rsid w:val="0046795A"/>
    <w:rsid w:val="00467AB0"/>
    <w:rsid w:val="00467B40"/>
    <w:rsid w:val="00467BBC"/>
    <w:rsid w:val="00467C21"/>
    <w:rsid w:val="00467D22"/>
    <w:rsid w:val="004702CE"/>
    <w:rsid w:val="00470637"/>
    <w:rsid w:val="00470874"/>
    <w:rsid w:val="00470C07"/>
    <w:rsid w:val="00470FB0"/>
    <w:rsid w:val="004711F6"/>
    <w:rsid w:val="004714D7"/>
    <w:rsid w:val="004718D8"/>
    <w:rsid w:val="00471D40"/>
    <w:rsid w:val="00471E42"/>
    <w:rsid w:val="00471F72"/>
    <w:rsid w:val="00472472"/>
    <w:rsid w:val="00472659"/>
    <w:rsid w:val="00472D00"/>
    <w:rsid w:val="00473ABE"/>
    <w:rsid w:val="00473CE7"/>
    <w:rsid w:val="004744F5"/>
    <w:rsid w:val="0047483C"/>
    <w:rsid w:val="00474EDD"/>
    <w:rsid w:val="00475211"/>
    <w:rsid w:val="00475923"/>
    <w:rsid w:val="004759D8"/>
    <w:rsid w:val="00475AC5"/>
    <w:rsid w:val="00475E5C"/>
    <w:rsid w:val="00475FA8"/>
    <w:rsid w:val="00476108"/>
    <w:rsid w:val="00476425"/>
    <w:rsid w:val="0047659A"/>
    <w:rsid w:val="004767CE"/>
    <w:rsid w:val="00476C60"/>
    <w:rsid w:val="00476D6D"/>
    <w:rsid w:val="0047765A"/>
    <w:rsid w:val="00477783"/>
    <w:rsid w:val="00477DF6"/>
    <w:rsid w:val="00480631"/>
    <w:rsid w:val="004807C0"/>
    <w:rsid w:val="004809C0"/>
    <w:rsid w:val="00480BFC"/>
    <w:rsid w:val="004815C6"/>
    <w:rsid w:val="0048190E"/>
    <w:rsid w:val="00481A21"/>
    <w:rsid w:val="00481AA2"/>
    <w:rsid w:val="00481B49"/>
    <w:rsid w:val="0048218D"/>
    <w:rsid w:val="004822F5"/>
    <w:rsid w:val="004825CE"/>
    <w:rsid w:val="004825E6"/>
    <w:rsid w:val="004826A8"/>
    <w:rsid w:val="00482B72"/>
    <w:rsid w:val="00482BD6"/>
    <w:rsid w:val="00482D1D"/>
    <w:rsid w:val="00482F0E"/>
    <w:rsid w:val="00482F1C"/>
    <w:rsid w:val="004831DD"/>
    <w:rsid w:val="00483309"/>
    <w:rsid w:val="00483394"/>
    <w:rsid w:val="00483793"/>
    <w:rsid w:val="00483B64"/>
    <w:rsid w:val="00483CAC"/>
    <w:rsid w:val="004844E6"/>
    <w:rsid w:val="00484940"/>
    <w:rsid w:val="00485275"/>
    <w:rsid w:val="004853F1"/>
    <w:rsid w:val="004857F4"/>
    <w:rsid w:val="00485F6E"/>
    <w:rsid w:val="004861B6"/>
    <w:rsid w:val="004867E4"/>
    <w:rsid w:val="0048688E"/>
    <w:rsid w:val="00486CAC"/>
    <w:rsid w:val="004879BA"/>
    <w:rsid w:val="004879DF"/>
    <w:rsid w:val="0049035C"/>
    <w:rsid w:val="00490432"/>
    <w:rsid w:val="00490D58"/>
    <w:rsid w:val="00490E67"/>
    <w:rsid w:val="0049102E"/>
    <w:rsid w:val="004913EB"/>
    <w:rsid w:val="00491744"/>
    <w:rsid w:val="00491875"/>
    <w:rsid w:val="00491983"/>
    <w:rsid w:val="004919BD"/>
    <w:rsid w:val="00491CA0"/>
    <w:rsid w:val="00491CBC"/>
    <w:rsid w:val="00491D29"/>
    <w:rsid w:val="00491FAB"/>
    <w:rsid w:val="00491FC5"/>
    <w:rsid w:val="0049288D"/>
    <w:rsid w:val="00492AA4"/>
    <w:rsid w:val="00492B2F"/>
    <w:rsid w:val="00492E85"/>
    <w:rsid w:val="004937F8"/>
    <w:rsid w:val="00493DD8"/>
    <w:rsid w:val="004940C1"/>
    <w:rsid w:val="0049422F"/>
    <w:rsid w:val="00494973"/>
    <w:rsid w:val="00494B22"/>
    <w:rsid w:val="004957F2"/>
    <w:rsid w:val="00495861"/>
    <w:rsid w:val="00495940"/>
    <w:rsid w:val="00495F21"/>
    <w:rsid w:val="00495F52"/>
    <w:rsid w:val="00495F5A"/>
    <w:rsid w:val="00496044"/>
    <w:rsid w:val="00496CD1"/>
    <w:rsid w:val="00496D26"/>
    <w:rsid w:val="00496F61"/>
    <w:rsid w:val="004971D8"/>
    <w:rsid w:val="00497350"/>
    <w:rsid w:val="004A05F3"/>
    <w:rsid w:val="004A0658"/>
    <w:rsid w:val="004A0805"/>
    <w:rsid w:val="004A0858"/>
    <w:rsid w:val="004A098B"/>
    <w:rsid w:val="004A0B09"/>
    <w:rsid w:val="004A0BDD"/>
    <w:rsid w:val="004A0D35"/>
    <w:rsid w:val="004A11F6"/>
    <w:rsid w:val="004A141A"/>
    <w:rsid w:val="004A1ED0"/>
    <w:rsid w:val="004A1F33"/>
    <w:rsid w:val="004A235F"/>
    <w:rsid w:val="004A2535"/>
    <w:rsid w:val="004A29D9"/>
    <w:rsid w:val="004A34B4"/>
    <w:rsid w:val="004A34D9"/>
    <w:rsid w:val="004A3786"/>
    <w:rsid w:val="004A37E8"/>
    <w:rsid w:val="004A3AD1"/>
    <w:rsid w:val="004A3B8E"/>
    <w:rsid w:val="004A3C87"/>
    <w:rsid w:val="004A3D31"/>
    <w:rsid w:val="004A3F67"/>
    <w:rsid w:val="004A4A1C"/>
    <w:rsid w:val="004A4A25"/>
    <w:rsid w:val="004A4A2E"/>
    <w:rsid w:val="004A5325"/>
    <w:rsid w:val="004A56BB"/>
    <w:rsid w:val="004A5FBE"/>
    <w:rsid w:val="004A60BE"/>
    <w:rsid w:val="004A620E"/>
    <w:rsid w:val="004A672D"/>
    <w:rsid w:val="004A67E8"/>
    <w:rsid w:val="004A68A3"/>
    <w:rsid w:val="004A6F21"/>
    <w:rsid w:val="004A7034"/>
    <w:rsid w:val="004A7D3B"/>
    <w:rsid w:val="004B0058"/>
    <w:rsid w:val="004B04BD"/>
    <w:rsid w:val="004B06A1"/>
    <w:rsid w:val="004B0BC9"/>
    <w:rsid w:val="004B0C50"/>
    <w:rsid w:val="004B0F0F"/>
    <w:rsid w:val="004B125E"/>
    <w:rsid w:val="004B19A2"/>
    <w:rsid w:val="004B1A56"/>
    <w:rsid w:val="004B1E66"/>
    <w:rsid w:val="004B1EE3"/>
    <w:rsid w:val="004B1FAF"/>
    <w:rsid w:val="004B2065"/>
    <w:rsid w:val="004B20D6"/>
    <w:rsid w:val="004B224E"/>
    <w:rsid w:val="004B2251"/>
    <w:rsid w:val="004B22E9"/>
    <w:rsid w:val="004B2B9F"/>
    <w:rsid w:val="004B2E04"/>
    <w:rsid w:val="004B30FE"/>
    <w:rsid w:val="004B334E"/>
    <w:rsid w:val="004B3A40"/>
    <w:rsid w:val="004B3AA3"/>
    <w:rsid w:val="004B3B60"/>
    <w:rsid w:val="004B41E0"/>
    <w:rsid w:val="004B4661"/>
    <w:rsid w:val="004B4D41"/>
    <w:rsid w:val="004B4E4E"/>
    <w:rsid w:val="004B50C1"/>
    <w:rsid w:val="004B50CB"/>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0FA"/>
    <w:rsid w:val="004C2120"/>
    <w:rsid w:val="004C2373"/>
    <w:rsid w:val="004C248F"/>
    <w:rsid w:val="004C24CB"/>
    <w:rsid w:val="004C254F"/>
    <w:rsid w:val="004C2637"/>
    <w:rsid w:val="004C2706"/>
    <w:rsid w:val="004C29BC"/>
    <w:rsid w:val="004C334F"/>
    <w:rsid w:val="004C3787"/>
    <w:rsid w:val="004C396C"/>
    <w:rsid w:val="004C3BB9"/>
    <w:rsid w:val="004C3BF8"/>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CEE"/>
    <w:rsid w:val="004C7E93"/>
    <w:rsid w:val="004C7F9C"/>
    <w:rsid w:val="004D084B"/>
    <w:rsid w:val="004D087A"/>
    <w:rsid w:val="004D0C76"/>
    <w:rsid w:val="004D1306"/>
    <w:rsid w:val="004D1339"/>
    <w:rsid w:val="004D13B2"/>
    <w:rsid w:val="004D151E"/>
    <w:rsid w:val="004D1612"/>
    <w:rsid w:val="004D1802"/>
    <w:rsid w:val="004D19AB"/>
    <w:rsid w:val="004D1B69"/>
    <w:rsid w:val="004D2064"/>
    <w:rsid w:val="004D2211"/>
    <w:rsid w:val="004D23E3"/>
    <w:rsid w:val="004D2A31"/>
    <w:rsid w:val="004D2BEF"/>
    <w:rsid w:val="004D2E1F"/>
    <w:rsid w:val="004D2F62"/>
    <w:rsid w:val="004D3F94"/>
    <w:rsid w:val="004D439E"/>
    <w:rsid w:val="004D44BD"/>
    <w:rsid w:val="004D4BFE"/>
    <w:rsid w:val="004D5361"/>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22D"/>
    <w:rsid w:val="004E3446"/>
    <w:rsid w:val="004E3A2C"/>
    <w:rsid w:val="004E3B3B"/>
    <w:rsid w:val="004E3D3E"/>
    <w:rsid w:val="004E3E5D"/>
    <w:rsid w:val="004E3F8D"/>
    <w:rsid w:val="004E4295"/>
    <w:rsid w:val="004E4621"/>
    <w:rsid w:val="004E462A"/>
    <w:rsid w:val="004E4B11"/>
    <w:rsid w:val="004E4D3C"/>
    <w:rsid w:val="004E4E81"/>
    <w:rsid w:val="004E4EE1"/>
    <w:rsid w:val="004E5119"/>
    <w:rsid w:val="004E5A2D"/>
    <w:rsid w:val="004E5C84"/>
    <w:rsid w:val="004E5DB1"/>
    <w:rsid w:val="004E64C7"/>
    <w:rsid w:val="004E65DE"/>
    <w:rsid w:val="004E729E"/>
    <w:rsid w:val="004E7642"/>
    <w:rsid w:val="004E769A"/>
    <w:rsid w:val="004E779C"/>
    <w:rsid w:val="004E7C7E"/>
    <w:rsid w:val="004E7DA4"/>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E1B"/>
    <w:rsid w:val="004F3E46"/>
    <w:rsid w:val="004F3F99"/>
    <w:rsid w:val="004F43DF"/>
    <w:rsid w:val="004F4A0F"/>
    <w:rsid w:val="004F4ADD"/>
    <w:rsid w:val="004F4BED"/>
    <w:rsid w:val="004F4E70"/>
    <w:rsid w:val="004F5605"/>
    <w:rsid w:val="004F594D"/>
    <w:rsid w:val="004F5BF1"/>
    <w:rsid w:val="004F5C05"/>
    <w:rsid w:val="004F5D57"/>
    <w:rsid w:val="004F60A8"/>
    <w:rsid w:val="004F6473"/>
    <w:rsid w:val="004F696C"/>
    <w:rsid w:val="004F706A"/>
    <w:rsid w:val="004F767D"/>
    <w:rsid w:val="004F770D"/>
    <w:rsid w:val="004F7D32"/>
    <w:rsid w:val="004F7EAB"/>
    <w:rsid w:val="005004AF"/>
    <w:rsid w:val="0050062F"/>
    <w:rsid w:val="00500BD4"/>
    <w:rsid w:val="00500FE3"/>
    <w:rsid w:val="00501067"/>
    <w:rsid w:val="00501552"/>
    <w:rsid w:val="00501791"/>
    <w:rsid w:val="00501C60"/>
    <w:rsid w:val="00501C6E"/>
    <w:rsid w:val="00501E14"/>
    <w:rsid w:val="0050213B"/>
    <w:rsid w:val="005024D7"/>
    <w:rsid w:val="00502B63"/>
    <w:rsid w:val="00502E09"/>
    <w:rsid w:val="00502F07"/>
    <w:rsid w:val="005034A8"/>
    <w:rsid w:val="00503988"/>
    <w:rsid w:val="00503E97"/>
    <w:rsid w:val="00504227"/>
    <w:rsid w:val="00504533"/>
    <w:rsid w:val="00504B33"/>
    <w:rsid w:val="00504F78"/>
    <w:rsid w:val="00505251"/>
    <w:rsid w:val="00505285"/>
    <w:rsid w:val="00505288"/>
    <w:rsid w:val="00505302"/>
    <w:rsid w:val="0050537D"/>
    <w:rsid w:val="005059E9"/>
    <w:rsid w:val="00505B80"/>
    <w:rsid w:val="00505DE5"/>
    <w:rsid w:val="00505EAE"/>
    <w:rsid w:val="00505EB1"/>
    <w:rsid w:val="005064B6"/>
    <w:rsid w:val="0050680E"/>
    <w:rsid w:val="005070EC"/>
    <w:rsid w:val="005072A1"/>
    <w:rsid w:val="00507340"/>
    <w:rsid w:val="00507879"/>
    <w:rsid w:val="00510011"/>
    <w:rsid w:val="00510A22"/>
    <w:rsid w:val="00511510"/>
    <w:rsid w:val="00511825"/>
    <w:rsid w:val="00511BD6"/>
    <w:rsid w:val="00511C93"/>
    <w:rsid w:val="00512060"/>
    <w:rsid w:val="00512499"/>
    <w:rsid w:val="00512827"/>
    <w:rsid w:val="0051290F"/>
    <w:rsid w:val="00512956"/>
    <w:rsid w:val="005130FC"/>
    <w:rsid w:val="0051316E"/>
    <w:rsid w:val="00513848"/>
    <w:rsid w:val="005141E6"/>
    <w:rsid w:val="00514AC1"/>
    <w:rsid w:val="00514D04"/>
    <w:rsid w:val="00514DA9"/>
    <w:rsid w:val="00514E86"/>
    <w:rsid w:val="0051574A"/>
    <w:rsid w:val="005157F2"/>
    <w:rsid w:val="0051598E"/>
    <w:rsid w:val="00515AA6"/>
    <w:rsid w:val="00515B21"/>
    <w:rsid w:val="00515C75"/>
    <w:rsid w:val="00515CA3"/>
    <w:rsid w:val="00516147"/>
    <w:rsid w:val="0051622D"/>
    <w:rsid w:val="00516528"/>
    <w:rsid w:val="005166DB"/>
    <w:rsid w:val="005167BB"/>
    <w:rsid w:val="00516A6C"/>
    <w:rsid w:val="00516A7B"/>
    <w:rsid w:val="00516B5D"/>
    <w:rsid w:val="00516CB7"/>
    <w:rsid w:val="0051720B"/>
    <w:rsid w:val="00517330"/>
    <w:rsid w:val="0051756E"/>
    <w:rsid w:val="00517940"/>
    <w:rsid w:val="0051797B"/>
    <w:rsid w:val="00517B70"/>
    <w:rsid w:val="00517B9E"/>
    <w:rsid w:val="00517EE7"/>
    <w:rsid w:val="005201A9"/>
    <w:rsid w:val="00520573"/>
    <w:rsid w:val="00520761"/>
    <w:rsid w:val="00520E51"/>
    <w:rsid w:val="00520EC3"/>
    <w:rsid w:val="00520F49"/>
    <w:rsid w:val="0052152A"/>
    <w:rsid w:val="0052164F"/>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225"/>
    <w:rsid w:val="005255F8"/>
    <w:rsid w:val="00525970"/>
    <w:rsid w:val="00525F2B"/>
    <w:rsid w:val="00526091"/>
    <w:rsid w:val="00526434"/>
    <w:rsid w:val="00526866"/>
    <w:rsid w:val="00526D52"/>
    <w:rsid w:val="00526F6B"/>
    <w:rsid w:val="005271C4"/>
    <w:rsid w:val="0052755E"/>
    <w:rsid w:val="0052785D"/>
    <w:rsid w:val="00527E44"/>
    <w:rsid w:val="00527EF5"/>
    <w:rsid w:val="005306CB"/>
    <w:rsid w:val="00530720"/>
    <w:rsid w:val="00530985"/>
    <w:rsid w:val="005312BF"/>
    <w:rsid w:val="00531435"/>
    <w:rsid w:val="00531697"/>
    <w:rsid w:val="0053181D"/>
    <w:rsid w:val="00531829"/>
    <w:rsid w:val="00531E79"/>
    <w:rsid w:val="0053279C"/>
    <w:rsid w:val="00532993"/>
    <w:rsid w:val="00532A6D"/>
    <w:rsid w:val="005334D6"/>
    <w:rsid w:val="0053383B"/>
    <w:rsid w:val="005338B6"/>
    <w:rsid w:val="00533B40"/>
    <w:rsid w:val="0053471F"/>
    <w:rsid w:val="00534C5E"/>
    <w:rsid w:val="00534D17"/>
    <w:rsid w:val="00535186"/>
    <w:rsid w:val="005352A1"/>
    <w:rsid w:val="005360B3"/>
    <w:rsid w:val="00536657"/>
    <w:rsid w:val="005366DC"/>
    <w:rsid w:val="00536B9E"/>
    <w:rsid w:val="00537629"/>
    <w:rsid w:val="00537934"/>
    <w:rsid w:val="0053793D"/>
    <w:rsid w:val="00537A46"/>
    <w:rsid w:val="00540066"/>
    <w:rsid w:val="0054152D"/>
    <w:rsid w:val="00541A49"/>
    <w:rsid w:val="00541B31"/>
    <w:rsid w:val="00541B3F"/>
    <w:rsid w:val="00541C27"/>
    <w:rsid w:val="00541D1E"/>
    <w:rsid w:val="005421D2"/>
    <w:rsid w:val="0054250A"/>
    <w:rsid w:val="005425A1"/>
    <w:rsid w:val="00542785"/>
    <w:rsid w:val="005435C5"/>
    <w:rsid w:val="00543836"/>
    <w:rsid w:val="00543B15"/>
    <w:rsid w:val="00543F73"/>
    <w:rsid w:val="00544195"/>
    <w:rsid w:val="005443A2"/>
    <w:rsid w:val="005444E5"/>
    <w:rsid w:val="005446CF"/>
    <w:rsid w:val="005448A5"/>
    <w:rsid w:val="00544D51"/>
    <w:rsid w:val="00545216"/>
    <w:rsid w:val="005452B0"/>
    <w:rsid w:val="005456E4"/>
    <w:rsid w:val="00545C20"/>
    <w:rsid w:val="00545CEE"/>
    <w:rsid w:val="00545EE9"/>
    <w:rsid w:val="0054612F"/>
    <w:rsid w:val="00546251"/>
    <w:rsid w:val="00546A6B"/>
    <w:rsid w:val="0054717B"/>
    <w:rsid w:val="00547622"/>
    <w:rsid w:val="005476A1"/>
    <w:rsid w:val="00550536"/>
    <w:rsid w:val="00550CE4"/>
    <w:rsid w:val="00550E82"/>
    <w:rsid w:val="00551047"/>
    <w:rsid w:val="005510C0"/>
    <w:rsid w:val="00551E7C"/>
    <w:rsid w:val="00551F37"/>
    <w:rsid w:val="005521E1"/>
    <w:rsid w:val="00552709"/>
    <w:rsid w:val="005527D4"/>
    <w:rsid w:val="00552FEE"/>
    <w:rsid w:val="00553232"/>
    <w:rsid w:val="005537F3"/>
    <w:rsid w:val="00553D7B"/>
    <w:rsid w:val="00554001"/>
    <w:rsid w:val="005540A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BE9"/>
    <w:rsid w:val="00555C8E"/>
    <w:rsid w:val="00556B1B"/>
    <w:rsid w:val="00556EA9"/>
    <w:rsid w:val="00557016"/>
    <w:rsid w:val="00557DA0"/>
    <w:rsid w:val="00560213"/>
    <w:rsid w:val="005603F7"/>
    <w:rsid w:val="00560463"/>
    <w:rsid w:val="005604F4"/>
    <w:rsid w:val="0056076B"/>
    <w:rsid w:val="00560C14"/>
    <w:rsid w:val="00561240"/>
    <w:rsid w:val="00561735"/>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4A"/>
    <w:rsid w:val="00565D9F"/>
    <w:rsid w:val="005660AF"/>
    <w:rsid w:val="00566148"/>
    <w:rsid w:val="00566251"/>
    <w:rsid w:val="005667B3"/>
    <w:rsid w:val="0056690B"/>
    <w:rsid w:val="00566AB2"/>
    <w:rsid w:val="00566B22"/>
    <w:rsid w:val="00566C5F"/>
    <w:rsid w:val="00566E1B"/>
    <w:rsid w:val="00566F36"/>
    <w:rsid w:val="0056783A"/>
    <w:rsid w:val="00567D7F"/>
    <w:rsid w:val="00567E0C"/>
    <w:rsid w:val="005707C3"/>
    <w:rsid w:val="00570B4F"/>
    <w:rsid w:val="00570E6D"/>
    <w:rsid w:val="00570E95"/>
    <w:rsid w:val="005713F9"/>
    <w:rsid w:val="00571717"/>
    <w:rsid w:val="005717CA"/>
    <w:rsid w:val="00571977"/>
    <w:rsid w:val="00571B5B"/>
    <w:rsid w:val="00572345"/>
    <w:rsid w:val="0057249A"/>
    <w:rsid w:val="00572650"/>
    <w:rsid w:val="00572666"/>
    <w:rsid w:val="00572A62"/>
    <w:rsid w:val="00573088"/>
    <w:rsid w:val="005731DA"/>
    <w:rsid w:val="00573378"/>
    <w:rsid w:val="00573881"/>
    <w:rsid w:val="00573ACB"/>
    <w:rsid w:val="0057441B"/>
    <w:rsid w:val="00574611"/>
    <w:rsid w:val="00574AF6"/>
    <w:rsid w:val="00574CE7"/>
    <w:rsid w:val="00574D53"/>
    <w:rsid w:val="00574F1F"/>
    <w:rsid w:val="005750E8"/>
    <w:rsid w:val="00575253"/>
    <w:rsid w:val="005755C8"/>
    <w:rsid w:val="0057566B"/>
    <w:rsid w:val="00575762"/>
    <w:rsid w:val="005757D6"/>
    <w:rsid w:val="005757D8"/>
    <w:rsid w:val="00576831"/>
    <w:rsid w:val="00576D19"/>
    <w:rsid w:val="00576FB0"/>
    <w:rsid w:val="005772A0"/>
    <w:rsid w:val="0057756F"/>
    <w:rsid w:val="005776B7"/>
    <w:rsid w:val="005777A9"/>
    <w:rsid w:val="00577858"/>
    <w:rsid w:val="0057799E"/>
    <w:rsid w:val="00580159"/>
    <w:rsid w:val="005807AD"/>
    <w:rsid w:val="00580C38"/>
    <w:rsid w:val="00580D55"/>
    <w:rsid w:val="0058126E"/>
    <w:rsid w:val="00581CD2"/>
    <w:rsid w:val="00581D2D"/>
    <w:rsid w:val="00581F17"/>
    <w:rsid w:val="00582328"/>
    <w:rsid w:val="0058244E"/>
    <w:rsid w:val="00583242"/>
    <w:rsid w:val="00583363"/>
    <w:rsid w:val="0058390A"/>
    <w:rsid w:val="00583BA6"/>
    <w:rsid w:val="00583CEE"/>
    <w:rsid w:val="00583F23"/>
    <w:rsid w:val="005840CD"/>
    <w:rsid w:val="005841F1"/>
    <w:rsid w:val="005842BC"/>
    <w:rsid w:val="0058452C"/>
    <w:rsid w:val="0058465D"/>
    <w:rsid w:val="005846B3"/>
    <w:rsid w:val="00584B50"/>
    <w:rsid w:val="00584B51"/>
    <w:rsid w:val="00584D4A"/>
    <w:rsid w:val="0058568C"/>
    <w:rsid w:val="00585DEC"/>
    <w:rsid w:val="00586193"/>
    <w:rsid w:val="005865C8"/>
    <w:rsid w:val="0058673A"/>
    <w:rsid w:val="00586A61"/>
    <w:rsid w:val="00586AB2"/>
    <w:rsid w:val="00586F16"/>
    <w:rsid w:val="00586FA5"/>
    <w:rsid w:val="00587012"/>
    <w:rsid w:val="00587078"/>
    <w:rsid w:val="0058778A"/>
    <w:rsid w:val="0058793D"/>
    <w:rsid w:val="005900DD"/>
    <w:rsid w:val="005903BE"/>
    <w:rsid w:val="005904A5"/>
    <w:rsid w:val="00591020"/>
    <w:rsid w:val="00591953"/>
    <w:rsid w:val="00591ACC"/>
    <w:rsid w:val="00591B5A"/>
    <w:rsid w:val="00591D8E"/>
    <w:rsid w:val="00591DD7"/>
    <w:rsid w:val="00592286"/>
    <w:rsid w:val="00592591"/>
    <w:rsid w:val="00592ADC"/>
    <w:rsid w:val="00592C6D"/>
    <w:rsid w:val="00592D74"/>
    <w:rsid w:val="0059335C"/>
    <w:rsid w:val="00593705"/>
    <w:rsid w:val="00593AB7"/>
    <w:rsid w:val="00593F8E"/>
    <w:rsid w:val="005940D2"/>
    <w:rsid w:val="00595294"/>
    <w:rsid w:val="005952AF"/>
    <w:rsid w:val="005957DD"/>
    <w:rsid w:val="00595C17"/>
    <w:rsid w:val="005962B5"/>
    <w:rsid w:val="0059656E"/>
    <w:rsid w:val="00597026"/>
    <w:rsid w:val="0059743D"/>
    <w:rsid w:val="005974A1"/>
    <w:rsid w:val="005978F1"/>
    <w:rsid w:val="00597B57"/>
    <w:rsid w:val="00597DBF"/>
    <w:rsid w:val="005A00AB"/>
    <w:rsid w:val="005A0100"/>
    <w:rsid w:val="005A0531"/>
    <w:rsid w:val="005A065F"/>
    <w:rsid w:val="005A06B3"/>
    <w:rsid w:val="005A161C"/>
    <w:rsid w:val="005A177F"/>
    <w:rsid w:val="005A1CE3"/>
    <w:rsid w:val="005A1DC1"/>
    <w:rsid w:val="005A1E0E"/>
    <w:rsid w:val="005A23F0"/>
    <w:rsid w:val="005A254A"/>
    <w:rsid w:val="005A25D7"/>
    <w:rsid w:val="005A2A14"/>
    <w:rsid w:val="005A3087"/>
    <w:rsid w:val="005A3134"/>
    <w:rsid w:val="005A3210"/>
    <w:rsid w:val="005A3479"/>
    <w:rsid w:val="005A36B0"/>
    <w:rsid w:val="005A3C79"/>
    <w:rsid w:val="005A3CF7"/>
    <w:rsid w:val="005A42DE"/>
    <w:rsid w:val="005A431C"/>
    <w:rsid w:val="005A46A4"/>
    <w:rsid w:val="005A512C"/>
    <w:rsid w:val="005A5196"/>
    <w:rsid w:val="005A5AD3"/>
    <w:rsid w:val="005A5B48"/>
    <w:rsid w:val="005A6396"/>
    <w:rsid w:val="005A64F3"/>
    <w:rsid w:val="005A6985"/>
    <w:rsid w:val="005A6B37"/>
    <w:rsid w:val="005A6F71"/>
    <w:rsid w:val="005A7027"/>
    <w:rsid w:val="005A71AB"/>
    <w:rsid w:val="005A71B7"/>
    <w:rsid w:val="005A76C7"/>
    <w:rsid w:val="005A793D"/>
    <w:rsid w:val="005A7DE9"/>
    <w:rsid w:val="005A7F01"/>
    <w:rsid w:val="005B029E"/>
    <w:rsid w:val="005B02A9"/>
    <w:rsid w:val="005B02D6"/>
    <w:rsid w:val="005B05B2"/>
    <w:rsid w:val="005B06A6"/>
    <w:rsid w:val="005B0D44"/>
    <w:rsid w:val="005B1194"/>
    <w:rsid w:val="005B18BF"/>
    <w:rsid w:val="005B1A30"/>
    <w:rsid w:val="005B2308"/>
    <w:rsid w:val="005B276A"/>
    <w:rsid w:val="005B27EA"/>
    <w:rsid w:val="005B28CF"/>
    <w:rsid w:val="005B29BE"/>
    <w:rsid w:val="005B2B0C"/>
    <w:rsid w:val="005B382C"/>
    <w:rsid w:val="005B3940"/>
    <w:rsid w:val="005B3EA0"/>
    <w:rsid w:val="005B42C2"/>
    <w:rsid w:val="005B4438"/>
    <w:rsid w:val="005B4A1B"/>
    <w:rsid w:val="005B4C3A"/>
    <w:rsid w:val="005B4F67"/>
    <w:rsid w:val="005B4F7A"/>
    <w:rsid w:val="005B4FC4"/>
    <w:rsid w:val="005B521E"/>
    <w:rsid w:val="005B52AC"/>
    <w:rsid w:val="005B54C1"/>
    <w:rsid w:val="005B5681"/>
    <w:rsid w:val="005B58A4"/>
    <w:rsid w:val="005B5AA5"/>
    <w:rsid w:val="005B5B6B"/>
    <w:rsid w:val="005B6066"/>
    <w:rsid w:val="005B60A5"/>
    <w:rsid w:val="005B6411"/>
    <w:rsid w:val="005B6A62"/>
    <w:rsid w:val="005B6BD9"/>
    <w:rsid w:val="005B723A"/>
    <w:rsid w:val="005B72A1"/>
    <w:rsid w:val="005B7753"/>
    <w:rsid w:val="005B7B71"/>
    <w:rsid w:val="005C12A3"/>
    <w:rsid w:val="005C1867"/>
    <w:rsid w:val="005C1E0D"/>
    <w:rsid w:val="005C2829"/>
    <w:rsid w:val="005C2B02"/>
    <w:rsid w:val="005C2CC1"/>
    <w:rsid w:val="005C2D3F"/>
    <w:rsid w:val="005C316C"/>
    <w:rsid w:val="005C32BD"/>
    <w:rsid w:val="005C331D"/>
    <w:rsid w:val="005C3914"/>
    <w:rsid w:val="005C3AEA"/>
    <w:rsid w:val="005C3B72"/>
    <w:rsid w:val="005C3DD3"/>
    <w:rsid w:val="005C47FC"/>
    <w:rsid w:val="005C484C"/>
    <w:rsid w:val="005C49D7"/>
    <w:rsid w:val="005C4B00"/>
    <w:rsid w:val="005C4B87"/>
    <w:rsid w:val="005C4DB4"/>
    <w:rsid w:val="005C4FA6"/>
    <w:rsid w:val="005C5490"/>
    <w:rsid w:val="005C6072"/>
    <w:rsid w:val="005C6085"/>
    <w:rsid w:val="005C63A6"/>
    <w:rsid w:val="005C676A"/>
    <w:rsid w:val="005C7106"/>
    <w:rsid w:val="005C7694"/>
    <w:rsid w:val="005C779D"/>
    <w:rsid w:val="005C7B61"/>
    <w:rsid w:val="005C7D12"/>
    <w:rsid w:val="005C7DEE"/>
    <w:rsid w:val="005D0104"/>
    <w:rsid w:val="005D0497"/>
    <w:rsid w:val="005D0872"/>
    <w:rsid w:val="005D0A7C"/>
    <w:rsid w:val="005D0F9D"/>
    <w:rsid w:val="005D0FFC"/>
    <w:rsid w:val="005D10AD"/>
    <w:rsid w:val="005D11CE"/>
    <w:rsid w:val="005D11D2"/>
    <w:rsid w:val="005D15AE"/>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4C1C"/>
    <w:rsid w:val="005D5883"/>
    <w:rsid w:val="005D5E0E"/>
    <w:rsid w:val="005D5E59"/>
    <w:rsid w:val="005D5F40"/>
    <w:rsid w:val="005D603F"/>
    <w:rsid w:val="005D6067"/>
    <w:rsid w:val="005D65EE"/>
    <w:rsid w:val="005D6A9C"/>
    <w:rsid w:val="005D6B7A"/>
    <w:rsid w:val="005D78A0"/>
    <w:rsid w:val="005D7ED8"/>
    <w:rsid w:val="005E0014"/>
    <w:rsid w:val="005E0256"/>
    <w:rsid w:val="005E052E"/>
    <w:rsid w:val="005E07FA"/>
    <w:rsid w:val="005E0935"/>
    <w:rsid w:val="005E1637"/>
    <w:rsid w:val="005E1772"/>
    <w:rsid w:val="005E1CF5"/>
    <w:rsid w:val="005E21BB"/>
    <w:rsid w:val="005E22A0"/>
    <w:rsid w:val="005E2321"/>
    <w:rsid w:val="005E24EC"/>
    <w:rsid w:val="005E2C44"/>
    <w:rsid w:val="005E33B5"/>
    <w:rsid w:val="005E3419"/>
    <w:rsid w:val="005E389A"/>
    <w:rsid w:val="005E3E48"/>
    <w:rsid w:val="005E425C"/>
    <w:rsid w:val="005E4477"/>
    <w:rsid w:val="005E49A4"/>
    <w:rsid w:val="005E4A69"/>
    <w:rsid w:val="005E4B3C"/>
    <w:rsid w:val="005E4D36"/>
    <w:rsid w:val="005E505F"/>
    <w:rsid w:val="005E5102"/>
    <w:rsid w:val="005E531A"/>
    <w:rsid w:val="005E5584"/>
    <w:rsid w:val="005E5913"/>
    <w:rsid w:val="005E5F0B"/>
    <w:rsid w:val="005E6205"/>
    <w:rsid w:val="005E6380"/>
    <w:rsid w:val="005E6A14"/>
    <w:rsid w:val="005E6D67"/>
    <w:rsid w:val="005E7879"/>
    <w:rsid w:val="005E7AB9"/>
    <w:rsid w:val="005E7D7F"/>
    <w:rsid w:val="005E7E00"/>
    <w:rsid w:val="005F0131"/>
    <w:rsid w:val="005F0441"/>
    <w:rsid w:val="005F0635"/>
    <w:rsid w:val="005F09A5"/>
    <w:rsid w:val="005F0A22"/>
    <w:rsid w:val="005F0C21"/>
    <w:rsid w:val="005F1780"/>
    <w:rsid w:val="005F1AC9"/>
    <w:rsid w:val="005F1B94"/>
    <w:rsid w:val="005F2CFB"/>
    <w:rsid w:val="005F2D6A"/>
    <w:rsid w:val="005F34A1"/>
    <w:rsid w:val="005F3C52"/>
    <w:rsid w:val="005F3FB8"/>
    <w:rsid w:val="005F457D"/>
    <w:rsid w:val="005F4AA8"/>
    <w:rsid w:val="005F4BFD"/>
    <w:rsid w:val="005F5472"/>
    <w:rsid w:val="005F54DC"/>
    <w:rsid w:val="005F5662"/>
    <w:rsid w:val="005F5CA7"/>
    <w:rsid w:val="005F625A"/>
    <w:rsid w:val="005F63B0"/>
    <w:rsid w:val="005F65EE"/>
    <w:rsid w:val="005F6AFC"/>
    <w:rsid w:val="005F6E57"/>
    <w:rsid w:val="005F7027"/>
    <w:rsid w:val="005F7042"/>
    <w:rsid w:val="005F7537"/>
    <w:rsid w:val="005F76AB"/>
    <w:rsid w:val="005F7F9A"/>
    <w:rsid w:val="006000D0"/>
    <w:rsid w:val="006001AB"/>
    <w:rsid w:val="006007A1"/>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4E2E"/>
    <w:rsid w:val="0060526D"/>
    <w:rsid w:val="00605627"/>
    <w:rsid w:val="006056AA"/>
    <w:rsid w:val="00605B56"/>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B1B"/>
    <w:rsid w:val="00611B71"/>
    <w:rsid w:val="00611D3A"/>
    <w:rsid w:val="006120C6"/>
    <w:rsid w:val="00612DFA"/>
    <w:rsid w:val="00612EC8"/>
    <w:rsid w:val="006131E9"/>
    <w:rsid w:val="0061380B"/>
    <w:rsid w:val="00613F65"/>
    <w:rsid w:val="00613FAB"/>
    <w:rsid w:val="006142B5"/>
    <w:rsid w:val="0061486A"/>
    <w:rsid w:val="00614A96"/>
    <w:rsid w:val="00614D62"/>
    <w:rsid w:val="00614F70"/>
    <w:rsid w:val="006152FE"/>
    <w:rsid w:val="006156A2"/>
    <w:rsid w:val="0061577E"/>
    <w:rsid w:val="006159E7"/>
    <w:rsid w:val="00615C35"/>
    <w:rsid w:val="006161E1"/>
    <w:rsid w:val="00616C05"/>
    <w:rsid w:val="00616C2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333"/>
    <w:rsid w:val="006228AC"/>
    <w:rsid w:val="00623432"/>
    <w:rsid w:val="006236DE"/>
    <w:rsid w:val="006238F8"/>
    <w:rsid w:val="00623CEB"/>
    <w:rsid w:val="00624487"/>
    <w:rsid w:val="0062458C"/>
    <w:rsid w:val="00624C35"/>
    <w:rsid w:val="00625087"/>
    <w:rsid w:val="006258A2"/>
    <w:rsid w:val="00626425"/>
    <w:rsid w:val="0062668A"/>
    <w:rsid w:val="006267D1"/>
    <w:rsid w:val="00627172"/>
    <w:rsid w:val="00627259"/>
    <w:rsid w:val="0062734F"/>
    <w:rsid w:val="006273AA"/>
    <w:rsid w:val="0062741F"/>
    <w:rsid w:val="006278BF"/>
    <w:rsid w:val="00627C05"/>
    <w:rsid w:val="00627C78"/>
    <w:rsid w:val="00630065"/>
    <w:rsid w:val="006302B2"/>
    <w:rsid w:val="006303C4"/>
    <w:rsid w:val="006311F3"/>
    <w:rsid w:val="0063126D"/>
    <w:rsid w:val="006315DB"/>
    <w:rsid w:val="00631625"/>
    <w:rsid w:val="00631E94"/>
    <w:rsid w:val="006320C4"/>
    <w:rsid w:val="006323B9"/>
    <w:rsid w:val="00632408"/>
    <w:rsid w:val="0063243F"/>
    <w:rsid w:val="00632529"/>
    <w:rsid w:val="006326E3"/>
    <w:rsid w:val="00632923"/>
    <w:rsid w:val="00633175"/>
    <w:rsid w:val="00634372"/>
    <w:rsid w:val="006347A5"/>
    <w:rsid w:val="0063481E"/>
    <w:rsid w:val="006350FF"/>
    <w:rsid w:val="006353B1"/>
    <w:rsid w:val="00635A2F"/>
    <w:rsid w:val="00635B79"/>
    <w:rsid w:val="0063608E"/>
    <w:rsid w:val="006360AE"/>
    <w:rsid w:val="006360EB"/>
    <w:rsid w:val="0063640C"/>
    <w:rsid w:val="006365B9"/>
    <w:rsid w:val="006367E2"/>
    <w:rsid w:val="00636B0B"/>
    <w:rsid w:val="00637049"/>
    <w:rsid w:val="00637502"/>
    <w:rsid w:val="0063762A"/>
    <w:rsid w:val="00637728"/>
    <w:rsid w:val="00637DAA"/>
    <w:rsid w:val="006408EA"/>
    <w:rsid w:val="006409C7"/>
    <w:rsid w:val="00640CB0"/>
    <w:rsid w:val="00640FDD"/>
    <w:rsid w:val="006410B0"/>
    <w:rsid w:val="006413BF"/>
    <w:rsid w:val="006413ED"/>
    <w:rsid w:val="0064173C"/>
    <w:rsid w:val="00642050"/>
    <w:rsid w:val="00642411"/>
    <w:rsid w:val="006425A7"/>
    <w:rsid w:val="00642665"/>
    <w:rsid w:val="00642676"/>
    <w:rsid w:val="00642BD9"/>
    <w:rsid w:val="00642C06"/>
    <w:rsid w:val="00642CFE"/>
    <w:rsid w:val="00642D82"/>
    <w:rsid w:val="00643137"/>
    <w:rsid w:val="006434DD"/>
    <w:rsid w:val="0064485C"/>
    <w:rsid w:val="006449C4"/>
    <w:rsid w:val="006449DF"/>
    <w:rsid w:val="00644B0F"/>
    <w:rsid w:val="00645080"/>
    <w:rsid w:val="006450B6"/>
    <w:rsid w:val="00645217"/>
    <w:rsid w:val="00645657"/>
    <w:rsid w:val="00645946"/>
    <w:rsid w:val="00645B63"/>
    <w:rsid w:val="00645D44"/>
    <w:rsid w:val="00646867"/>
    <w:rsid w:val="00646941"/>
    <w:rsid w:val="00646CC0"/>
    <w:rsid w:val="00647076"/>
    <w:rsid w:val="006478D0"/>
    <w:rsid w:val="006479C0"/>
    <w:rsid w:val="006479E5"/>
    <w:rsid w:val="00647F40"/>
    <w:rsid w:val="00650AEC"/>
    <w:rsid w:val="00650C2C"/>
    <w:rsid w:val="006513B6"/>
    <w:rsid w:val="006513F8"/>
    <w:rsid w:val="00651BA7"/>
    <w:rsid w:val="00651D9C"/>
    <w:rsid w:val="006526A0"/>
    <w:rsid w:val="00652AFC"/>
    <w:rsid w:val="00652B6B"/>
    <w:rsid w:val="00652C08"/>
    <w:rsid w:val="00652F3C"/>
    <w:rsid w:val="006533FF"/>
    <w:rsid w:val="00653483"/>
    <w:rsid w:val="0065365D"/>
    <w:rsid w:val="006543AB"/>
    <w:rsid w:val="0065482E"/>
    <w:rsid w:val="0065489B"/>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A05"/>
    <w:rsid w:val="00662CEB"/>
    <w:rsid w:val="00662D3E"/>
    <w:rsid w:val="00662DD6"/>
    <w:rsid w:val="006631A0"/>
    <w:rsid w:val="00663369"/>
    <w:rsid w:val="00663477"/>
    <w:rsid w:val="0066391C"/>
    <w:rsid w:val="00663A59"/>
    <w:rsid w:val="00664B9A"/>
    <w:rsid w:val="00664CA3"/>
    <w:rsid w:val="00665146"/>
    <w:rsid w:val="006651E0"/>
    <w:rsid w:val="00665282"/>
    <w:rsid w:val="0066555E"/>
    <w:rsid w:val="006657C0"/>
    <w:rsid w:val="006658A2"/>
    <w:rsid w:val="00665CB0"/>
    <w:rsid w:val="006663FA"/>
    <w:rsid w:val="006668B8"/>
    <w:rsid w:val="0066696A"/>
    <w:rsid w:val="00666B87"/>
    <w:rsid w:val="006672D5"/>
    <w:rsid w:val="00667501"/>
    <w:rsid w:val="00667793"/>
    <w:rsid w:val="006701E8"/>
    <w:rsid w:val="00670651"/>
    <w:rsid w:val="006707CA"/>
    <w:rsid w:val="00670A96"/>
    <w:rsid w:val="00670C51"/>
    <w:rsid w:val="00670CF2"/>
    <w:rsid w:val="00671122"/>
    <w:rsid w:val="0067218F"/>
    <w:rsid w:val="006722AE"/>
    <w:rsid w:val="00672343"/>
    <w:rsid w:val="0067257D"/>
    <w:rsid w:val="00672CEB"/>
    <w:rsid w:val="00672D86"/>
    <w:rsid w:val="00672DD9"/>
    <w:rsid w:val="00672F61"/>
    <w:rsid w:val="006730F0"/>
    <w:rsid w:val="00673385"/>
    <w:rsid w:val="006734A9"/>
    <w:rsid w:val="0067351C"/>
    <w:rsid w:val="006735A3"/>
    <w:rsid w:val="00673649"/>
    <w:rsid w:val="00673C89"/>
    <w:rsid w:val="00673E54"/>
    <w:rsid w:val="0067409E"/>
    <w:rsid w:val="00674135"/>
    <w:rsid w:val="0067417E"/>
    <w:rsid w:val="0067426D"/>
    <w:rsid w:val="00674471"/>
    <w:rsid w:val="006747B9"/>
    <w:rsid w:val="0067489E"/>
    <w:rsid w:val="00674B52"/>
    <w:rsid w:val="00674DDE"/>
    <w:rsid w:val="0067523A"/>
    <w:rsid w:val="0067578D"/>
    <w:rsid w:val="00675E01"/>
    <w:rsid w:val="00675ECC"/>
    <w:rsid w:val="0067631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813"/>
    <w:rsid w:val="00683B93"/>
    <w:rsid w:val="00683CEC"/>
    <w:rsid w:val="006840F5"/>
    <w:rsid w:val="0068485F"/>
    <w:rsid w:val="00684D05"/>
    <w:rsid w:val="00685AEB"/>
    <w:rsid w:val="00686906"/>
    <w:rsid w:val="00686918"/>
    <w:rsid w:val="006870BD"/>
    <w:rsid w:val="00687136"/>
    <w:rsid w:val="006876D6"/>
    <w:rsid w:val="00687AD5"/>
    <w:rsid w:val="00687ADD"/>
    <w:rsid w:val="00687F6E"/>
    <w:rsid w:val="00691699"/>
    <w:rsid w:val="006919BA"/>
    <w:rsid w:val="00691CC1"/>
    <w:rsid w:val="00692422"/>
    <w:rsid w:val="0069271A"/>
    <w:rsid w:val="00692BC3"/>
    <w:rsid w:val="00693046"/>
    <w:rsid w:val="00693417"/>
    <w:rsid w:val="006937CC"/>
    <w:rsid w:val="00693817"/>
    <w:rsid w:val="00693941"/>
    <w:rsid w:val="00693B6F"/>
    <w:rsid w:val="00693E89"/>
    <w:rsid w:val="00693FF5"/>
    <w:rsid w:val="00694EAF"/>
    <w:rsid w:val="0069527B"/>
    <w:rsid w:val="00695480"/>
    <w:rsid w:val="006956A1"/>
    <w:rsid w:val="00695D6C"/>
    <w:rsid w:val="00695E22"/>
    <w:rsid w:val="00695F96"/>
    <w:rsid w:val="00696AAB"/>
    <w:rsid w:val="00696CE4"/>
    <w:rsid w:val="00696D14"/>
    <w:rsid w:val="00696D99"/>
    <w:rsid w:val="00696F19"/>
    <w:rsid w:val="00697109"/>
    <w:rsid w:val="006972F9"/>
    <w:rsid w:val="006975C2"/>
    <w:rsid w:val="006976E2"/>
    <w:rsid w:val="00697B51"/>
    <w:rsid w:val="00697C71"/>
    <w:rsid w:val="006A097C"/>
    <w:rsid w:val="006A10C2"/>
    <w:rsid w:val="006A12D3"/>
    <w:rsid w:val="006A1A31"/>
    <w:rsid w:val="006A219A"/>
    <w:rsid w:val="006A226D"/>
    <w:rsid w:val="006A2DBC"/>
    <w:rsid w:val="006A2F54"/>
    <w:rsid w:val="006A2F83"/>
    <w:rsid w:val="006A303F"/>
    <w:rsid w:val="006A30F1"/>
    <w:rsid w:val="006A31DA"/>
    <w:rsid w:val="006A345D"/>
    <w:rsid w:val="006A3629"/>
    <w:rsid w:val="006A4A21"/>
    <w:rsid w:val="006A4F23"/>
    <w:rsid w:val="006A5085"/>
    <w:rsid w:val="006A515F"/>
    <w:rsid w:val="006A51C2"/>
    <w:rsid w:val="006A562D"/>
    <w:rsid w:val="006A5D80"/>
    <w:rsid w:val="006A61E2"/>
    <w:rsid w:val="006A61FA"/>
    <w:rsid w:val="006A6B3F"/>
    <w:rsid w:val="006A6BBB"/>
    <w:rsid w:val="006A6E6E"/>
    <w:rsid w:val="006A708B"/>
    <w:rsid w:val="006A7274"/>
    <w:rsid w:val="006A75E0"/>
    <w:rsid w:val="006A76F3"/>
    <w:rsid w:val="006A7AD7"/>
    <w:rsid w:val="006A7DDF"/>
    <w:rsid w:val="006B02B3"/>
    <w:rsid w:val="006B0394"/>
    <w:rsid w:val="006B0452"/>
    <w:rsid w:val="006B051B"/>
    <w:rsid w:val="006B078C"/>
    <w:rsid w:val="006B08B5"/>
    <w:rsid w:val="006B091C"/>
    <w:rsid w:val="006B0B55"/>
    <w:rsid w:val="006B0C10"/>
    <w:rsid w:val="006B1032"/>
    <w:rsid w:val="006B119E"/>
    <w:rsid w:val="006B1808"/>
    <w:rsid w:val="006B18E9"/>
    <w:rsid w:val="006B1CB3"/>
    <w:rsid w:val="006B1F3A"/>
    <w:rsid w:val="006B23AA"/>
    <w:rsid w:val="006B244A"/>
    <w:rsid w:val="006B2792"/>
    <w:rsid w:val="006B2AB3"/>
    <w:rsid w:val="006B2CBE"/>
    <w:rsid w:val="006B2E83"/>
    <w:rsid w:val="006B3058"/>
    <w:rsid w:val="006B38D1"/>
    <w:rsid w:val="006B3BC0"/>
    <w:rsid w:val="006B4348"/>
    <w:rsid w:val="006B4C87"/>
    <w:rsid w:val="006B5030"/>
    <w:rsid w:val="006B5382"/>
    <w:rsid w:val="006B5390"/>
    <w:rsid w:val="006B53A5"/>
    <w:rsid w:val="006B591B"/>
    <w:rsid w:val="006B5BE1"/>
    <w:rsid w:val="006B61D3"/>
    <w:rsid w:val="006B6312"/>
    <w:rsid w:val="006B6B35"/>
    <w:rsid w:val="006B6C89"/>
    <w:rsid w:val="006B6D77"/>
    <w:rsid w:val="006B6EC5"/>
    <w:rsid w:val="006B7436"/>
    <w:rsid w:val="006B7637"/>
    <w:rsid w:val="006B796F"/>
    <w:rsid w:val="006B7DD7"/>
    <w:rsid w:val="006B7F64"/>
    <w:rsid w:val="006C0012"/>
    <w:rsid w:val="006C046B"/>
    <w:rsid w:val="006C0AA6"/>
    <w:rsid w:val="006C0D29"/>
    <w:rsid w:val="006C0EBE"/>
    <w:rsid w:val="006C0F12"/>
    <w:rsid w:val="006C10C9"/>
    <w:rsid w:val="006C1207"/>
    <w:rsid w:val="006C1912"/>
    <w:rsid w:val="006C1A38"/>
    <w:rsid w:val="006C1D81"/>
    <w:rsid w:val="006C1F4C"/>
    <w:rsid w:val="006C2107"/>
    <w:rsid w:val="006C2196"/>
    <w:rsid w:val="006C293C"/>
    <w:rsid w:val="006C2A9E"/>
    <w:rsid w:val="006C2C02"/>
    <w:rsid w:val="006C2D14"/>
    <w:rsid w:val="006C2D26"/>
    <w:rsid w:val="006C31FB"/>
    <w:rsid w:val="006C3377"/>
    <w:rsid w:val="006C3B1F"/>
    <w:rsid w:val="006C3C10"/>
    <w:rsid w:val="006C411C"/>
    <w:rsid w:val="006C431B"/>
    <w:rsid w:val="006C4361"/>
    <w:rsid w:val="006C442F"/>
    <w:rsid w:val="006C4674"/>
    <w:rsid w:val="006C471B"/>
    <w:rsid w:val="006C4A55"/>
    <w:rsid w:val="006C4E65"/>
    <w:rsid w:val="006C5048"/>
    <w:rsid w:val="006C5B70"/>
    <w:rsid w:val="006C5F1E"/>
    <w:rsid w:val="006C5FCC"/>
    <w:rsid w:val="006C61EF"/>
    <w:rsid w:val="006C64C8"/>
    <w:rsid w:val="006C689B"/>
    <w:rsid w:val="006C6A74"/>
    <w:rsid w:val="006C7217"/>
    <w:rsid w:val="006C748A"/>
    <w:rsid w:val="006C7C56"/>
    <w:rsid w:val="006C7F64"/>
    <w:rsid w:val="006D0328"/>
    <w:rsid w:val="006D09CC"/>
    <w:rsid w:val="006D0B28"/>
    <w:rsid w:val="006D0B42"/>
    <w:rsid w:val="006D0BDD"/>
    <w:rsid w:val="006D0C42"/>
    <w:rsid w:val="006D1079"/>
    <w:rsid w:val="006D1344"/>
    <w:rsid w:val="006D148D"/>
    <w:rsid w:val="006D14EF"/>
    <w:rsid w:val="006D2134"/>
    <w:rsid w:val="006D22E5"/>
    <w:rsid w:val="006D2620"/>
    <w:rsid w:val="006D2938"/>
    <w:rsid w:val="006D2C17"/>
    <w:rsid w:val="006D2D9A"/>
    <w:rsid w:val="006D306B"/>
    <w:rsid w:val="006D3481"/>
    <w:rsid w:val="006D3B20"/>
    <w:rsid w:val="006D445F"/>
    <w:rsid w:val="006D45ED"/>
    <w:rsid w:val="006D4905"/>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26C"/>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4EC2"/>
    <w:rsid w:val="006E51F0"/>
    <w:rsid w:val="006E5321"/>
    <w:rsid w:val="006E5551"/>
    <w:rsid w:val="006E5EB5"/>
    <w:rsid w:val="006E60C4"/>
    <w:rsid w:val="006E6187"/>
    <w:rsid w:val="006E6224"/>
    <w:rsid w:val="006E70AD"/>
    <w:rsid w:val="006E7203"/>
    <w:rsid w:val="006E74B9"/>
    <w:rsid w:val="006E7B1B"/>
    <w:rsid w:val="006E7BC2"/>
    <w:rsid w:val="006E7CD7"/>
    <w:rsid w:val="006E7F10"/>
    <w:rsid w:val="006F02DB"/>
    <w:rsid w:val="006F0A29"/>
    <w:rsid w:val="006F1DCB"/>
    <w:rsid w:val="006F1F18"/>
    <w:rsid w:val="006F1F2F"/>
    <w:rsid w:val="006F2C0E"/>
    <w:rsid w:val="006F2C40"/>
    <w:rsid w:val="006F3451"/>
    <w:rsid w:val="006F3CA6"/>
    <w:rsid w:val="006F3D5B"/>
    <w:rsid w:val="006F4408"/>
    <w:rsid w:val="006F456D"/>
    <w:rsid w:val="006F4582"/>
    <w:rsid w:val="006F46D6"/>
    <w:rsid w:val="006F5442"/>
    <w:rsid w:val="006F54A7"/>
    <w:rsid w:val="006F557F"/>
    <w:rsid w:val="006F597D"/>
    <w:rsid w:val="006F614B"/>
    <w:rsid w:val="006F61DB"/>
    <w:rsid w:val="006F652F"/>
    <w:rsid w:val="006F6A9A"/>
    <w:rsid w:val="006F6CA4"/>
    <w:rsid w:val="006F73CD"/>
    <w:rsid w:val="006F7E86"/>
    <w:rsid w:val="007000D3"/>
    <w:rsid w:val="007004F6"/>
    <w:rsid w:val="00700596"/>
    <w:rsid w:val="007013FE"/>
    <w:rsid w:val="00701553"/>
    <w:rsid w:val="007016F8"/>
    <w:rsid w:val="00701AFD"/>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6D5"/>
    <w:rsid w:val="00705952"/>
    <w:rsid w:val="00705AA8"/>
    <w:rsid w:val="00705D3D"/>
    <w:rsid w:val="0070617A"/>
    <w:rsid w:val="00706207"/>
    <w:rsid w:val="0070621A"/>
    <w:rsid w:val="007066FF"/>
    <w:rsid w:val="00706F98"/>
    <w:rsid w:val="00706FC6"/>
    <w:rsid w:val="0070745B"/>
    <w:rsid w:val="00707568"/>
    <w:rsid w:val="0070784C"/>
    <w:rsid w:val="00707DDF"/>
    <w:rsid w:val="00707ED4"/>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018E"/>
    <w:rsid w:val="00721362"/>
    <w:rsid w:val="00721429"/>
    <w:rsid w:val="00721E2E"/>
    <w:rsid w:val="00722E2B"/>
    <w:rsid w:val="00722E7E"/>
    <w:rsid w:val="0072305E"/>
    <w:rsid w:val="0072354E"/>
    <w:rsid w:val="007238A4"/>
    <w:rsid w:val="00723BFC"/>
    <w:rsid w:val="00724207"/>
    <w:rsid w:val="0072454F"/>
    <w:rsid w:val="00724715"/>
    <w:rsid w:val="0072499F"/>
    <w:rsid w:val="007252EE"/>
    <w:rsid w:val="00725A1E"/>
    <w:rsid w:val="00725E8E"/>
    <w:rsid w:val="00726015"/>
    <w:rsid w:val="00726035"/>
    <w:rsid w:val="0072631D"/>
    <w:rsid w:val="007265A1"/>
    <w:rsid w:val="00726728"/>
    <w:rsid w:val="00726989"/>
    <w:rsid w:val="00726CFF"/>
    <w:rsid w:val="007271D1"/>
    <w:rsid w:val="007276ED"/>
    <w:rsid w:val="007277A1"/>
    <w:rsid w:val="00727A93"/>
    <w:rsid w:val="00727D4A"/>
    <w:rsid w:val="007302B7"/>
    <w:rsid w:val="007306C3"/>
    <w:rsid w:val="007312CB"/>
    <w:rsid w:val="00731967"/>
    <w:rsid w:val="007329BF"/>
    <w:rsid w:val="007334DB"/>
    <w:rsid w:val="0073357B"/>
    <w:rsid w:val="00733A6A"/>
    <w:rsid w:val="00733F55"/>
    <w:rsid w:val="0073413B"/>
    <w:rsid w:val="00734197"/>
    <w:rsid w:val="00734236"/>
    <w:rsid w:val="007346AC"/>
    <w:rsid w:val="007346BE"/>
    <w:rsid w:val="007348C0"/>
    <w:rsid w:val="00734A33"/>
    <w:rsid w:val="0073512B"/>
    <w:rsid w:val="007353E7"/>
    <w:rsid w:val="007355A7"/>
    <w:rsid w:val="007355E0"/>
    <w:rsid w:val="00735AC4"/>
    <w:rsid w:val="007364E5"/>
    <w:rsid w:val="007365E7"/>
    <w:rsid w:val="00736A58"/>
    <w:rsid w:val="00736AC0"/>
    <w:rsid w:val="00736CCF"/>
    <w:rsid w:val="0073745C"/>
    <w:rsid w:val="0073797E"/>
    <w:rsid w:val="00737D7D"/>
    <w:rsid w:val="00740812"/>
    <w:rsid w:val="00740B60"/>
    <w:rsid w:val="00741202"/>
    <w:rsid w:val="00741470"/>
    <w:rsid w:val="0074181F"/>
    <w:rsid w:val="00741B13"/>
    <w:rsid w:val="00742477"/>
    <w:rsid w:val="00742879"/>
    <w:rsid w:val="007428BF"/>
    <w:rsid w:val="00742DE1"/>
    <w:rsid w:val="00742FDC"/>
    <w:rsid w:val="00743FB0"/>
    <w:rsid w:val="007440DF"/>
    <w:rsid w:val="0074412C"/>
    <w:rsid w:val="00744414"/>
    <w:rsid w:val="0074443F"/>
    <w:rsid w:val="007444D5"/>
    <w:rsid w:val="00745630"/>
    <w:rsid w:val="00745714"/>
    <w:rsid w:val="00746468"/>
    <w:rsid w:val="007464DB"/>
    <w:rsid w:val="007470DB"/>
    <w:rsid w:val="00747229"/>
    <w:rsid w:val="00747A46"/>
    <w:rsid w:val="00747AF6"/>
    <w:rsid w:val="00747B9C"/>
    <w:rsid w:val="00747DD8"/>
    <w:rsid w:val="00747F99"/>
    <w:rsid w:val="007500B6"/>
    <w:rsid w:val="00750125"/>
    <w:rsid w:val="0075052A"/>
    <w:rsid w:val="00750541"/>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31F"/>
    <w:rsid w:val="00753C08"/>
    <w:rsid w:val="00753D3D"/>
    <w:rsid w:val="007541A2"/>
    <w:rsid w:val="00754306"/>
    <w:rsid w:val="0075498E"/>
    <w:rsid w:val="00754F86"/>
    <w:rsid w:val="00755553"/>
    <w:rsid w:val="0075596C"/>
    <w:rsid w:val="00755F98"/>
    <w:rsid w:val="00755FFE"/>
    <w:rsid w:val="00756009"/>
    <w:rsid w:val="0075675C"/>
    <w:rsid w:val="00756B7D"/>
    <w:rsid w:val="00756EBC"/>
    <w:rsid w:val="00757169"/>
    <w:rsid w:val="00757197"/>
    <w:rsid w:val="007575B3"/>
    <w:rsid w:val="00757B44"/>
    <w:rsid w:val="00757FC9"/>
    <w:rsid w:val="00760435"/>
    <w:rsid w:val="00760825"/>
    <w:rsid w:val="007609EF"/>
    <w:rsid w:val="00760F48"/>
    <w:rsid w:val="0076188D"/>
    <w:rsid w:val="00761AF5"/>
    <w:rsid w:val="00761BF2"/>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03C"/>
    <w:rsid w:val="00766336"/>
    <w:rsid w:val="0076645B"/>
    <w:rsid w:val="007665DA"/>
    <w:rsid w:val="00766761"/>
    <w:rsid w:val="00766888"/>
    <w:rsid w:val="00766BD2"/>
    <w:rsid w:val="00766F62"/>
    <w:rsid w:val="007671EB"/>
    <w:rsid w:val="00767258"/>
    <w:rsid w:val="007677D6"/>
    <w:rsid w:val="00767C1C"/>
    <w:rsid w:val="00767C33"/>
    <w:rsid w:val="00770447"/>
    <w:rsid w:val="00770BAD"/>
    <w:rsid w:val="00770F75"/>
    <w:rsid w:val="0077111D"/>
    <w:rsid w:val="0077136E"/>
    <w:rsid w:val="007714B5"/>
    <w:rsid w:val="00771807"/>
    <w:rsid w:val="0077185E"/>
    <w:rsid w:val="007719D3"/>
    <w:rsid w:val="00771A3B"/>
    <w:rsid w:val="00771CF9"/>
    <w:rsid w:val="007726C4"/>
    <w:rsid w:val="007728E1"/>
    <w:rsid w:val="00772E11"/>
    <w:rsid w:val="00772E30"/>
    <w:rsid w:val="00773209"/>
    <w:rsid w:val="00773483"/>
    <w:rsid w:val="00773BE8"/>
    <w:rsid w:val="00773E50"/>
    <w:rsid w:val="0077435C"/>
    <w:rsid w:val="00774497"/>
    <w:rsid w:val="00774BBC"/>
    <w:rsid w:val="00775A78"/>
    <w:rsid w:val="007765FB"/>
    <w:rsid w:val="0077660C"/>
    <w:rsid w:val="00776842"/>
    <w:rsid w:val="0077698A"/>
    <w:rsid w:val="00776C71"/>
    <w:rsid w:val="007771C1"/>
    <w:rsid w:val="0077796A"/>
    <w:rsid w:val="00777C7B"/>
    <w:rsid w:val="00777D6F"/>
    <w:rsid w:val="00777E6E"/>
    <w:rsid w:val="0078091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6E3"/>
    <w:rsid w:val="00784791"/>
    <w:rsid w:val="00784CCA"/>
    <w:rsid w:val="00784EEC"/>
    <w:rsid w:val="00784F9E"/>
    <w:rsid w:val="00785128"/>
    <w:rsid w:val="00785155"/>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0F8"/>
    <w:rsid w:val="007921DF"/>
    <w:rsid w:val="00792342"/>
    <w:rsid w:val="007927F4"/>
    <w:rsid w:val="00792C02"/>
    <w:rsid w:val="00792DB2"/>
    <w:rsid w:val="00792EA6"/>
    <w:rsid w:val="0079308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DC7"/>
    <w:rsid w:val="00796F80"/>
    <w:rsid w:val="007970AF"/>
    <w:rsid w:val="007975AB"/>
    <w:rsid w:val="007977FC"/>
    <w:rsid w:val="007978EB"/>
    <w:rsid w:val="00797AF7"/>
    <w:rsid w:val="00797D6C"/>
    <w:rsid w:val="007A06B4"/>
    <w:rsid w:val="007A08AE"/>
    <w:rsid w:val="007A1003"/>
    <w:rsid w:val="007A1152"/>
    <w:rsid w:val="007A1359"/>
    <w:rsid w:val="007A1DE1"/>
    <w:rsid w:val="007A2325"/>
    <w:rsid w:val="007A267C"/>
    <w:rsid w:val="007A26CC"/>
    <w:rsid w:val="007A2A91"/>
    <w:rsid w:val="007A2A94"/>
    <w:rsid w:val="007A2BD9"/>
    <w:rsid w:val="007A2F30"/>
    <w:rsid w:val="007A3297"/>
    <w:rsid w:val="007A3635"/>
    <w:rsid w:val="007A395D"/>
    <w:rsid w:val="007A3EF6"/>
    <w:rsid w:val="007A443B"/>
    <w:rsid w:val="007A44E2"/>
    <w:rsid w:val="007A48B0"/>
    <w:rsid w:val="007A4EA6"/>
    <w:rsid w:val="007A4FF0"/>
    <w:rsid w:val="007A4FF6"/>
    <w:rsid w:val="007A568C"/>
    <w:rsid w:val="007A5691"/>
    <w:rsid w:val="007A5B18"/>
    <w:rsid w:val="007A5C9A"/>
    <w:rsid w:val="007A5DB3"/>
    <w:rsid w:val="007A63FB"/>
    <w:rsid w:val="007A6E08"/>
    <w:rsid w:val="007A755E"/>
    <w:rsid w:val="007A772E"/>
    <w:rsid w:val="007A7956"/>
    <w:rsid w:val="007A7E8B"/>
    <w:rsid w:val="007A7E9B"/>
    <w:rsid w:val="007A7EF8"/>
    <w:rsid w:val="007B0123"/>
    <w:rsid w:val="007B08DB"/>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638"/>
    <w:rsid w:val="007B4760"/>
    <w:rsid w:val="007B4A3B"/>
    <w:rsid w:val="007B50E5"/>
    <w:rsid w:val="007B512A"/>
    <w:rsid w:val="007B544F"/>
    <w:rsid w:val="007B568F"/>
    <w:rsid w:val="007B57DA"/>
    <w:rsid w:val="007B59E0"/>
    <w:rsid w:val="007B5AA0"/>
    <w:rsid w:val="007B5ADF"/>
    <w:rsid w:val="007B5B42"/>
    <w:rsid w:val="007B5E5B"/>
    <w:rsid w:val="007B5F88"/>
    <w:rsid w:val="007B62A0"/>
    <w:rsid w:val="007B63BD"/>
    <w:rsid w:val="007B643C"/>
    <w:rsid w:val="007B6E3C"/>
    <w:rsid w:val="007B736A"/>
    <w:rsid w:val="007B7763"/>
    <w:rsid w:val="007B78E7"/>
    <w:rsid w:val="007B7CE3"/>
    <w:rsid w:val="007C0146"/>
    <w:rsid w:val="007C04BD"/>
    <w:rsid w:val="007C0542"/>
    <w:rsid w:val="007C0AD4"/>
    <w:rsid w:val="007C0C3B"/>
    <w:rsid w:val="007C1003"/>
    <w:rsid w:val="007C153D"/>
    <w:rsid w:val="007C1CEF"/>
    <w:rsid w:val="007C2097"/>
    <w:rsid w:val="007C237B"/>
    <w:rsid w:val="007C2ABF"/>
    <w:rsid w:val="007C2DDB"/>
    <w:rsid w:val="007C2FBA"/>
    <w:rsid w:val="007C3450"/>
    <w:rsid w:val="007C37DB"/>
    <w:rsid w:val="007C39C2"/>
    <w:rsid w:val="007C3ED3"/>
    <w:rsid w:val="007C45C3"/>
    <w:rsid w:val="007C48EA"/>
    <w:rsid w:val="007C49DF"/>
    <w:rsid w:val="007C4FF3"/>
    <w:rsid w:val="007C5141"/>
    <w:rsid w:val="007C52FE"/>
    <w:rsid w:val="007C5812"/>
    <w:rsid w:val="007C5ED7"/>
    <w:rsid w:val="007C63AB"/>
    <w:rsid w:val="007C6414"/>
    <w:rsid w:val="007C65DC"/>
    <w:rsid w:val="007C6628"/>
    <w:rsid w:val="007C6AE3"/>
    <w:rsid w:val="007C770D"/>
    <w:rsid w:val="007C7C45"/>
    <w:rsid w:val="007C7C67"/>
    <w:rsid w:val="007D07FB"/>
    <w:rsid w:val="007D0FF3"/>
    <w:rsid w:val="007D114A"/>
    <w:rsid w:val="007D11E4"/>
    <w:rsid w:val="007D1221"/>
    <w:rsid w:val="007D1A56"/>
    <w:rsid w:val="007D2178"/>
    <w:rsid w:val="007D21EF"/>
    <w:rsid w:val="007D27A5"/>
    <w:rsid w:val="007D2E7E"/>
    <w:rsid w:val="007D333F"/>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0A8"/>
    <w:rsid w:val="007D7723"/>
    <w:rsid w:val="007D7972"/>
    <w:rsid w:val="007D7C46"/>
    <w:rsid w:val="007D7CA1"/>
    <w:rsid w:val="007D7D1B"/>
    <w:rsid w:val="007E00B3"/>
    <w:rsid w:val="007E015E"/>
    <w:rsid w:val="007E0395"/>
    <w:rsid w:val="007E0453"/>
    <w:rsid w:val="007E0BF4"/>
    <w:rsid w:val="007E0CD6"/>
    <w:rsid w:val="007E0E5B"/>
    <w:rsid w:val="007E10FB"/>
    <w:rsid w:val="007E1583"/>
    <w:rsid w:val="007E18BE"/>
    <w:rsid w:val="007E1AF6"/>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60F"/>
    <w:rsid w:val="007E5AD3"/>
    <w:rsid w:val="007E60B9"/>
    <w:rsid w:val="007E6473"/>
    <w:rsid w:val="007E67F2"/>
    <w:rsid w:val="007E6ADF"/>
    <w:rsid w:val="007E6D39"/>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7AB"/>
    <w:rsid w:val="007F28F9"/>
    <w:rsid w:val="007F2E4B"/>
    <w:rsid w:val="007F35E5"/>
    <w:rsid w:val="007F3771"/>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6290"/>
    <w:rsid w:val="007F6866"/>
    <w:rsid w:val="007F731F"/>
    <w:rsid w:val="007F7399"/>
    <w:rsid w:val="007F73D4"/>
    <w:rsid w:val="007F7635"/>
    <w:rsid w:val="007F7E57"/>
    <w:rsid w:val="007F7E78"/>
    <w:rsid w:val="00800767"/>
    <w:rsid w:val="0080076F"/>
    <w:rsid w:val="00800C9C"/>
    <w:rsid w:val="008016BB"/>
    <w:rsid w:val="00801BCB"/>
    <w:rsid w:val="0080215C"/>
    <w:rsid w:val="0080224D"/>
    <w:rsid w:val="008023DD"/>
    <w:rsid w:val="008023FB"/>
    <w:rsid w:val="008025B7"/>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4CBD"/>
    <w:rsid w:val="00805334"/>
    <w:rsid w:val="008054A8"/>
    <w:rsid w:val="008056A3"/>
    <w:rsid w:val="008057A6"/>
    <w:rsid w:val="00805A24"/>
    <w:rsid w:val="00805B50"/>
    <w:rsid w:val="00805CB4"/>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E18"/>
    <w:rsid w:val="00811E61"/>
    <w:rsid w:val="00811F34"/>
    <w:rsid w:val="00811F4A"/>
    <w:rsid w:val="00812028"/>
    <w:rsid w:val="00812068"/>
    <w:rsid w:val="008120E6"/>
    <w:rsid w:val="008128B7"/>
    <w:rsid w:val="00812A2C"/>
    <w:rsid w:val="00812D63"/>
    <w:rsid w:val="0081397C"/>
    <w:rsid w:val="00813C90"/>
    <w:rsid w:val="00813DC2"/>
    <w:rsid w:val="00814078"/>
    <w:rsid w:val="008143A0"/>
    <w:rsid w:val="008149CB"/>
    <w:rsid w:val="00814BEF"/>
    <w:rsid w:val="00815B6B"/>
    <w:rsid w:val="00816134"/>
    <w:rsid w:val="00817627"/>
    <w:rsid w:val="00817E23"/>
    <w:rsid w:val="00817F7F"/>
    <w:rsid w:val="008201EB"/>
    <w:rsid w:val="008206AB"/>
    <w:rsid w:val="008208FF"/>
    <w:rsid w:val="0082093C"/>
    <w:rsid w:val="008209CA"/>
    <w:rsid w:val="00821365"/>
    <w:rsid w:val="0082154D"/>
    <w:rsid w:val="008215F7"/>
    <w:rsid w:val="00821A09"/>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2FE"/>
    <w:rsid w:val="00825474"/>
    <w:rsid w:val="0082548D"/>
    <w:rsid w:val="00825902"/>
    <w:rsid w:val="00825AAE"/>
    <w:rsid w:val="0082641C"/>
    <w:rsid w:val="0082673C"/>
    <w:rsid w:val="008268AD"/>
    <w:rsid w:val="00827035"/>
    <w:rsid w:val="008275FF"/>
    <w:rsid w:val="00827B35"/>
    <w:rsid w:val="008300C2"/>
    <w:rsid w:val="0083033B"/>
    <w:rsid w:val="008309CD"/>
    <w:rsid w:val="00830B46"/>
    <w:rsid w:val="008317B0"/>
    <w:rsid w:val="008317FD"/>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CA8"/>
    <w:rsid w:val="00834FE4"/>
    <w:rsid w:val="0083525B"/>
    <w:rsid w:val="0083532F"/>
    <w:rsid w:val="00835346"/>
    <w:rsid w:val="0083543E"/>
    <w:rsid w:val="00835546"/>
    <w:rsid w:val="00835679"/>
    <w:rsid w:val="00835910"/>
    <w:rsid w:val="00835ABE"/>
    <w:rsid w:val="00835D26"/>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A45"/>
    <w:rsid w:val="00842FE6"/>
    <w:rsid w:val="00843070"/>
    <w:rsid w:val="0084334D"/>
    <w:rsid w:val="0084386E"/>
    <w:rsid w:val="00843A1D"/>
    <w:rsid w:val="00843B63"/>
    <w:rsid w:val="00843DBE"/>
    <w:rsid w:val="00843F92"/>
    <w:rsid w:val="008443D5"/>
    <w:rsid w:val="008457B6"/>
    <w:rsid w:val="008457CE"/>
    <w:rsid w:val="008457DA"/>
    <w:rsid w:val="00845CFF"/>
    <w:rsid w:val="008460C4"/>
    <w:rsid w:val="00846331"/>
    <w:rsid w:val="00846342"/>
    <w:rsid w:val="00846431"/>
    <w:rsid w:val="00846BEF"/>
    <w:rsid w:val="00847DB5"/>
    <w:rsid w:val="00847F69"/>
    <w:rsid w:val="00847FA9"/>
    <w:rsid w:val="008500CF"/>
    <w:rsid w:val="00850228"/>
    <w:rsid w:val="008508D4"/>
    <w:rsid w:val="00851180"/>
    <w:rsid w:val="008512D0"/>
    <w:rsid w:val="0085146A"/>
    <w:rsid w:val="00851551"/>
    <w:rsid w:val="0085182F"/>
    <w:rsid w:val="00851A41"/>
    <w:rsid w:val="00851B2F"/>
    <w:rsid w:val="00851DF7"/>
    <w:rsid w:val="008522E4"/>
    <w:rsid w:val="00852D8A"/>
    <w:rsid w:val="00853136"/>
    <w:rsid w:val="008531E2"/>
    <w:rsid w:val="00853434"/>
    <w:rsid w:val="00853826"/>
    <w:rsid w:val="008538DB"/>
    <w:rsid w:val="008541E5"/>
    <w:rsid w:val="00854698"/>
    <w:rsid w:val="008548EA"/>
    <w:rsid w:val="00855D7E"/>
    <w:rsid w:val="00856AD5"/>
    <w:rsid w:val="00856DE3"/>
    <w:rsid w:val="00856FB3"/>
    <w:rsid w:val="008573CE"/>
    <w:rsid w:val="00857434"/>
    <w:rsid w:val="00857502"/>
    <w:rsid w:val="0085799F"/>
    <w:rsid w:val="00857A23"/>
    <w:rsid w:val="00857CCE"/>
    <w:rsid w:val="00857E1F"/>
    <w:rsid w:val="00860023"/>
    <w:rsid w:val="00860193"/>
    <w:rsid w:val="00860290"/>
    <w:rsid w:val="00860327"/>
    <w:rsid w:val="00860EAD"/>
    <w:rsid w:val="008611E0"/>
    <w:rsid w:val="00861358"/>
    <w:rsid w:val="008613B7"/>
    <w:rsid w:val="0086182D"/>
    <w:rsid w:val="008622E8"/>
    <w:rsid w:val="00862667"/>
    <w:rsid w:val="008626E7"/>
    <w:rsid w:val="00862794"/>
    <w:rsid w:val="008628F0"/>
    <w:rsid w:val="00862984"/>
    <w:rsid w:val="00862D89"/>
    <w:rsid w:val="008632E9"/>
    <w:rsid w:val="00863570"/>
    <w:rsid w:val="0086358B"/>
    <w:rsid w:val="00864156"/>
    <w:rsid w:val="008641D9"/>
    <w:rsid w:val="008643C5"/>
    <w:rsid w:val="008644AC"/>
    <w:rsid w:val="00864805"/>
    <w:rsid w:val="008648BE"/>
    <w:rsid w:val="00864BD0"/>
    <w:rsid w:val="00864C6B"/>
    <w:rsid w:val="00865027"/>
    <w:rsid w:val="00865213"/>
    <w:rsid w:val="00865278"/>
    <w:rsid w:val="008654B1"/>
    <w:rsid w:val="008656AC"/>
    <w:rsid w:val="0086594B"/>
    <w:rsid w:val="008659AD"/>
    <w:rsid w:val="00865C08"/>
    <w:rsid w:val="00866166"/>
    <w:rsid w:val="00866A19"/>
    <w:rsid w:val="008674DE"/>
    <w:rsid w:val="00867CE8"/>
    <w:rsid w:val="00870122"/>
    <w:rsid w:val="00870436"/>
    <w:rsid w:val="00870647"/>
    <w:rsid w:val="00870702"/>
    <w:rsid w:val="008708A0"/>
    <w:rsid w:val="00870E7D"/>
    <w:rsid w:val="00870EE7"/>
    <w:rsid w:val="00871413"/>
    <w:rsid w:val="0087156B"/>
    <w:rsid w:val="00871782"/>
    <w:rsid w:val="00871922"/>
    <w:rsid w:val="00871941"/>
    <w:rsid w:val="008719AE"/>
    <w:rsid w:val="00871B40"/>
    <w:rsid w:val="00871C04"/>
    <w:rsid w:val="008722C6"/>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3C4"/>
    <w:rsid w:val="00880549"/>
    <w:rsid w:val="0088092D"/>
    <w:rsid w:val="00880E40"/>
    <w:rsid w:val="0088156E"/>
    <w:rsid w:val="0088167E"/>
    <w:rsid w:val="008818D0"/>
    <w:rsid w:val="008819F7"/>
    <w:rsid w:val="00881CE0"/>
    <w:rsid w:val="00881F2A"/>
    <w:rsid w:val="00882299"/>
    <w:rsid w:val="00882387"/>
    <w:rsid w:val="008823B8"/>
    <w:rsid w:val="008827D8"/>
    <w:rsid w:val="008828C9"/>
    <w:rsid w:val="00882938"/>
    <w:rsid w:val="00882A28"/>
    <w:rsid w:val="00882A8A"/>
    <w:rsid w:val="00882D7C"/>
    <w:rsid w:val="00883216"/>
    <w:rsid w:val="008833CB"/>
    <w:rsid w:val="0088344C"/>
    <w:rsid w:val="0088346A"/>
    <w:rsid w:val="00883579"/>
    <w:rsid w:val="00883956"/>
    <w:rsid w:val="00883DC6"/>
    <w:rsid w:val="0088448A"/>
    <w:rsid w:val="00884AEB"/>
    <w:rsid w:val="00884B15"/>
    <w:rsid w:val="00884CD4"/>
    <w:rsid w:val="00885284"/>
    <w:rsid w:val="0088543E"/>
    <w:rsid w:val="008854FA"/>
    <w:rsid w:val="0088560F"/>
    <w:rsid w:val="00885C4B"/>
    <w:rsid w:val="0088615D"/>
    <w:rsid w:val="00886623"/>
    <w:rsid w:val="00886663"/>
    <w:rsid w:val="008867D2"/>
    <w:rsid w:val="008868B3"/>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C6A"/>
    <w:rsid w:val="008914D3"/>
    <w:rsid w:val="00891513"/>
    <w:rsid w:val="00891527"/>
    <w:rsid w:val="00891820"/>
    <w:rsid w:val="00891FB1"/>
    <w:rsid w:val="00892079"/>
    <w:rsid w:val="0089278B"/>
    <w:rsid w:val="00892AC6"/>
    <w:rsid w:val="00893160"/>
    <w:rsid w:val="008933E9"/>
    <w:rsid w:val="00893D59"/>
    <w:rsid w:val="0089458A"/>
    <w:rsid w:val="00894A1B"/>
    <w:rsid w:val="00894B25"/>
    <w:rsid w:val="00894B7E"/>
    <w:rsid w:val="00894F16"/>
    <w:rsid w:val="00894FB7"/>
    <w:rsid w:val="00895924"/>
    <w:rsid w:val="00895CBC"/>
    <w:rsid w:val="00895D6F"/>
    <w:rsid w:val="00896593"/>
    <w:rsid w:val="00896746"/>
    <w:rsid w:val="0089688C"/>
    <w:rsid w:val="00896A2C"/>
    <w:rsid w:val="00896C16"/>
    <w:rsid w:val="00896C69"/>
    <w:rsid w:val="0089713F"/>
    <w:rsid w:val="00897383"/>
    <w:rsid w:val="00897527"/>
    <w:rsid w:val="00897925"/>
    <w:rsid w:val="00897A8F"/>
    <w:rsid w:val="00897B3B"/>
    <w:rsid w:val="008A035A"/>
    <w:rsid w:val="008A06F2"/>
    <w:rsid w:val="008A08F7"/>
    <w:rsid w:val="008A0A00"/>
    <w:rsid w:val="008A1567"/>
    <w:rsid w:val="008A19AF"/>
    <w:rsid w:val="008A1ECD"/>
    <w:rsid w:val="008A2701"/>
    <w:rsid w:val="008A2B46"/>
    <w:rsid w:val="008A2B4B"/>
    <w:rsid w:val="008A2F36"/>
    <w:rsid w:val="008A2FC3"/>
    <w:rsid w:val="008A3434"/>
    <w:rsid w:val="008A3BC5"/>
    <w:rsid w:val="008A3CE1"/>
    <w:rsid w:val="008A3CFC"/>
    <w:rsid w:val="008A441D"/>
    <w:rsid w:val="008A46D8"/>
    <w:rsid w:val="008A4790"/>
    <w:rsid w:val="008A4A0A"/>
    <w:rsid w:val="008A5006"/>
    <w:rsid w:val="008A5C4C"/>
    <w:rsid w:val="008A63AA"/>
    <w:rsid w:val="008A670D"/>
    <w:rsid w:val="008A6A89"/>
    <w:rsid w:val="008A6E50"/>
    <w:rsid w:val="008A73C2"/>
    <w:rsid w:val="008A748F"/>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09A"/>
    <w:rsid w:val="008B316F"/>
    <w:rsid w:val="008B3732"/>
    <w:rsid w:val="008B3840"/>
    <w:rsid w:val="008B3D24"/>
    <w:rsid w:val="008B3EB5"/>
    <w:rsid w:val="008B4019"/>
    <w:rsid w:val="008B4817"/>
    <w:rsid w:val="008B48C6"/>
    <w:rsid w:val="008B51BB"/>
    <w:rsid w:val="008B5370"/>
    <w:rsid w:val="008B54A8"/>
    <w:rsid w:val="008B5729"/>
    <w:rsid w:val="008B590B"/>
    <w:rsid w:val="008B5D0A"/>
    <w:rsid w:val="008B648B"/>
    <w:rsid w:val="008B6820"/>
    <w:rsid w:val="008B6975"/>
    <w:rsid w:val="008B6A4C"/>
    <w:rsid w:val="008B6C6C"/>
    <w:rsid w:val="008B6E29"/>
    <w:rsid w:val="008B74A8"/>
    <w:rsid w:val="008B76BD"/>
    <w:rsid w:val="008B7724"/>
    <w:rsid w:val="008B7A22"/>
    <w:rsid w:val="008B7E9E"/>
    <w:rsid w:val="008C0E92"/>
    <w:rsid w:val="008C1108"/>
    <w:rsid w:val="008C1B98"/>
    <w:rsid w:val="008C1D28"/>
    <w:rsid w:val="008C20AF"/>
    <w:rsid w:val="008C24F9"/>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BAE"/>
    <w:rsid w:val="008C5E7E"/>
    <w:rsid w:val="008C6096"/>
    <w:rsid w:val="008C60E1"/>
    <w:rsid w:val="008C60EC"/>
    <w:rsid w:val="008C633E"/>
    <w:rsid w:val="008C636A"/>
    <w:rsid w:val="008C69DD"/>
    <w:rsid w:val="008C6B2C"/>
    <w:rsid w:val="008C6DF3"/>
    <w:rsid w:val="008C6E62"/>
    <w:rsid w:val="008C6FAD"/>
    <w:rsid w:val="008C6FF0"/>
    <w:rsid w:val="008C78FB"/>
    <w:rsid w:val="008C7CB9"/>
    <w:rsid w:val="008C7FDF"/>
    <w:rsid w:val="008D0740"/>
    <w:rsid w:val="008D08F0"/>
    <w:rsid w:val="008D0C60"/>
    <w:rsid w:val="008D0C6D"/>
    <w:rsid w:val="008D1241"/>
    <w:rsid w:val="008D1516"/>
    <w:rsid w:val="008D190A"/>
    <w:rsid w:val="008D1A7B"/>
    <w:rsid w:val="008D1CC2"/>
    <w:rsid w:val="008D2100"/>
    <w:rsid w:val="008D2D67"/>
    <w:rsid w:val="008D3024"/>
    <w:rsid w:val="008D3376"/>
    <w:rsid w:val="008D3576"/>
    <w:rsid w:val="008D3D25"/>
    <w:rsid w:val="008D43A2"/>
    <w:rsid w:val="008D46D3"/>
    <w:rsid w:val="008D4940"/>
    <w:rsid w:val="008D49BA"/>
    <w:rsid w:val="008D4BCA"/>
    <w:rsid w:val="008D4BE9"/>
    <w:rsid w:val="008D5379"/>
    <w:rsid w:val="008D5A03"/>
    <w:rsid w:val="008D5AFF"/>
    <w:rsid w:val="008D5CCD"/>
    <w:rsid w:val="008D61B2"/>
    <w:rsid w:val="008D6258"/>
    <w:rsid w:val="008D6BC7"/>
    <w:rsid w:val="008D6BCA"/>
    <w:rsid w:val="008D6C6F"/>
    <w:rsid w:val="008D6D11"/>
    <w:rsid w:val="008D6DA4"/>
    <w:rsid w:val="008D71BF"/>
    <w:rsid w:val="008D76BA"/>
    <w:rsid w:val="008D76DE"/>
    <w:rsid w:val="008D7849"/>
    <w:rsid w:val="008D7893"/>
    <w:rsid w:val="008D7BF4"/>
    <w:rsid w:val="008E0333"/>
    <w:rsid w:val="008E0400"/>
    <w:rsid w:val="008E10B1"/>
    <w:rsid w:val="008E159E"/>
    <w:rsid w:val="008E19A7"/>
    <w:rsid w:val="008E1A7E"/>
    <w:rsid w:val="008E2382"/>
    <w:rsid w:val="008E2759"/>
    <w:rsid w:val="008E27D8"/>
    <w:rsid w:val="008E2850"/>
    <w:rsid w:val="008E28AA"/>
    <w:rsid w:val="008E2BA0"/>
    <w:rsid w:val="008E3484"/>
    <w:rsid w:val="008E359E"/>
    <w:rsid w:val="008E3643"/>
    <w:rsid w:val="008E3873"/>
    <w:rsid w:val="008E39E3"/>
    <w:rsid w:val="008E3AE3"/>
    <w:rsid w:val="008E3DDC"/>
    <w:rsid w:val="008E3F1E"/>
    <w:rsid w:val="008E3FDC"/>
    <w:rsid w:val="008E4585"/>
    <w:rsid w:val="008E4A07"/>
    <w:rsid w:val="008E53BF"/>
    <w:rsid w:val="008E56A7"/>
    <w:rsid w:val="008E5762"/>
    <w:rsid w:val="008E5BA3"/>
    <w:rsid w:val="008E5C64"/>
    <w:rsid w:val="008E5D77"/>
    <w:rsid w:val="008E6067"/>
    <w:rsid w:val="008E63CA"/>
    <w:rsid w:val="008E6EE4"/>
    <w:rsid w:val="008E6EE5"/>
    <w:rsid w:val="008E7336"/>
    <w:rsid w:val="008E7807"/>
    <w:rsid w:val="008E7A98"/>
    <w:rsid w:val="008F0201"/>
    <w:rsid w:val="008F0274"/>
    <w:rsid w:val="008F04EC"/>
    <w:rsid w:val="008F0ACF"/>
    <w:rsid w:val="008F0C30"/>
    <w:rsid w:val="008F0C59"/>
    <w:rsid w:val="008F0C7F"/>
    <w:rsid w:val="008F0CA1"/>
    <w:rsid w:val="008F1019"/>
    <w:rsid w:val="008F129C"/>
    <w:rsid w:val="008F1664"/>
    <w:rsid w:val="008F16B0"/>
    <w:rsid w:val="008F1FA5"/>
    <w:rsid w:val="008F2028"/>
    <w:rsid w:val="008F222A"/>
    <w:rsid w:val="008F22D0"/>
    <w:rsid w:val="008F2EC6"/>
    <w:rsid w:val="008F366E"/>
    <w:rsid w:val="008F3D85"/>
    <w:rsid w:val="008F3DD7"/>
    <w:rsid w:val="008F405E"/>
    <w:rsid w:val="008F4170"/>
    <w:rsid w:val="008F4B0B"/>
    <w:rsid w:val="008F4BC8"/>
    <w:rsid w:val="008F50B9"/>
    <w:rsid w:val="008F52A7"/>
    <w:rsid w:val="008F5628"/>
    <w:rsid w:val="008F57EF"/>
    <w:rsid w:val="008F5B5A"/>
    <w:rsid w:val="008F5D6E"/>
    <w:rsid w:val="008F5E33"/>
    <w:rsid w:val="008F6035"/>
    <w:rsid w:val="008F6239"/>
    <w:rsid w:val="008F67F0"/>
    <w:rsid w:val="008F682F"/>
    <w:rsid w:val="008F686C"/>
    <w:rsid w:val="008F6ACF"/>
    <w:rsid w:val="008F6B1B"/>
    <w:rsid w:val="008F6D6F"/>
    <w:rsid w:val="008F7267"/>
    <w:rsid w:val="008F7A52"/>
    <w:rsid w:val="0090003D"/>
    <w:rsid w:val="009002BC"/>
    <w:rsid w:val="00900667"/>
    <w:rsid w:val="009006CA"/>
    <w:rsid w:val="0090111A"/>
    <w:rsid w:val="0090135A"/>
    <w:rsid w:val="00901699"/>
    <w:rsid w:val="009018B6"/>
    <w:rsid w:val="00901ADB"/>
    <w:rsid w:val="00901C12"/>
    <w:rsid w:val="009032E3"/>
    <w:rsid w:val="009032E7"/>
    <w:rsid w:val="00903A9D"/>
    <w:rsid w:val="00903D1D"/>
    <w:rsid w:val="00903E13"/>
    <w:rsid w:val="0090403D"/>
    <w:rsid w:val="0090411E"/>
    <w:rsid w:val="009041A9"/>
    <w:rsid w:val="00904346"/>
    <w:rsid w:val="0090469B"/>
    <w:rsid w:val="009046C4"/>
    <w:rsid w:val="009049C8"/>
    <w:rsid w:val="0090508F"/>
    <w:rsid w:val="0090512A"/>
    <w:rsid w:val="0090571A"/>
    <w:rsid w:val="0090589F"/>
    <w:rsid w:val="00905A20"/>
    <w:rsid w:val="009066A9"/>
    <w:rsid w:val="009068B2"/>
    <w:rsid w:val="00906937"/>
    <w:rsid w:val="00906AB9"/>
    <w:rsid w:val="00906BAF"/>
    <w:rsid w:val="00906CE7"/>
    <w:rsid w:val="00906DE5"/>
    <w:rsid w:val="00906E52"/>
    <w:rsid w:val="00907DEE"/>
    <w:rsid w:val="00910027"/>
    <w:rsid w:val="00910086"/>
    <w:rsid w:val="009100DD"/>
    <w:rsid w:val="0091043F"/>
    <w:rsid w:val="00910C82"/>
    <w:rsid w:val="009114FC"/>
    <w:rsid w:val="00911C4A"/>
    <w:rsid w:val="00911C4F"/>
    <w:rsid w:val="00912668"/>
    <w:rsid w:val="00912CCE"/>
    <w:rsid w:val="00912D27"/>
    <w:rsid w:val="00913254"/>
    <w:rsid w:val="0091335C"/>
    <w:rsid w:val="00913609"/>
    <w:rsid w:val="00913E21"/>
    <w:rsid w:val="00913E4E"/>
    <w:rsid w:val="009143D9"/>
    <w:rsid w:val="0091444D"/>
    <w:rsid w:val="00914D59"/>
    <w:rsid w:val="00915225"/>
    <w:rsid w:val="00915650"/>
    <w:rsid w:val="009156C2"/>
    <w:rsid w:val="00915DF6"/>
    <w:rsid w:val="009167EF"/>
    <w:rsid w:val="0091692D"/>
    <w:rsid w:val="00916A28"/>
    <w:rsid w:val="00916CAD"/>
    <w:rsid w:val="00916FC9"/>
    <w:rsid w:val="00917051"/>
    <w:rsid w:val="009175D3"/>
    <w:rsid w:val="00917759"/>
    <w:rsid w:val="00917CF0"/>
    <w:rsid w:val="00917E07"/>
    <w:rsid w:val="00917E08"/>
    <w:rsid w:val="0092016B"/>
    <w:rsid w:val="00920175"/>
    <w:rsid w:val="00920392"/>
    <w:rsid w:val="00920ABC"/>
    <w:rsid w:val="009210CF"/>
    <w:rsid w:val="00921180"/>
    <w:rsid w:val="0092132B"/>
    <w:rsid w:val="009214C6"/>
    <w:rsid w:val="0092214E"/>
    <w:rsid w:val="0092230F"/>
    <w:rsid w:val="0092366D"/>
    <w:rsid w:val="009240EE"/>
    <w:rsid w:val="0092410C"/>
    <w:rsid w:val="00924724"/>
    <w:rsid w:val="00924732"/>
    <w:rsid w:val="009247C6"/>
    <w:rsid w:val="009248E2"/>
    <w:rsid w:val="00925A6E"/>
    <w:rsid w:val="00925C03"/>
    <w:rsid w:val="00925D70"/>
    <w:rsid w:val="00925ECC"/>
    <w:rsid w:val="009260A9"/>
    <w:rsid w:val="00926690"/>
    <w:rsid w:val="00926FD7"/>
    <w:rsid w:val="0092718A"/>
    <w:rsid w:val="009272F0"/>
    <w:rsid w:val="00927B2A"/>
    <w:rsid w:val="0093029F"/>
    <w:rsid w:val="009304BE"/>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3DB"/>
    <w:rsid w:val="009346E4"/>
    <w:rsid w:val="009348B0"/>
    <w:rsid w:val="00934C9E"/>
    <w:rsid w:val="00934DC6"/>
    <w:rsid w:val="00935162"/>
    <w:rsid w:val="00935639"/>
    <w:rsid w:val="00935C41"/>
    <w:rsid w:val="009360B5"/>
    <w:rsid w:val="009360D9"/>
    <w:rsid w:val="0093621E"/>
    <w:rsid w:val="009369B6"/>
    <w:rsid w:val="00936D5A"/>
    <w:rsid w:val="00936DD3"/>
    <w:rsid w:val="00936EE0"/>
    <w:rsid w:val="0093745C"/>
    <w:rsid w:val="0093761C"/>
    <w:rsid w:val="00937AE2"/>
    <w:rsid w:val="00937DCB"/>
    <w:rsid w:val="00937FAF"/>
    <w:rsid w:val="009400B9"/>
    <w:rsid w:val="009401CE"/>
    <w:rsid w:val="00940337"/>
    <w:rsid w:val="0094087E"/>
    <w:rsid w:val="0094091F"/>
    <w:rsid w:val="00940B20"/>
    <w:rsid w:val="00940BAC"/>
    <w:rsid w:val="00941060"/>
    <w:rsid w:val="00941485"/>
    <w:rsid w:val="009415F0"/>
    <w:rsid w:val="00941743"/>
    <w:rsid w:val="009419A8"/>
    <w:rsid w:val="00941D34"/>
    <w:rsid w:val="0094231A"/>
    <w:rsid w:val="0094256A"/>
    <w:rsid w:val="00942A46"/>
    <w:rsid w:val="00942C98"/>
    <w:rsid w:val="0094377B"/>
    <w:rsid w:val="00943A9D"/>
    <w:rsid w:val="0094414A"/>
    <w:rsid w:val="00944622"/>
    <w:rsid w:val="00944880"/>
    <w:rsid w:val="00944B61"/>
    <w:rsid w:val="00944D6C"/>
    <w:rsid w:val="00944F0D"/>
    <w:rsid w:val="009453CD"/>
    <w:rsid w:val="00945618"/>
    <w:rsid w:val="00946007"/>
    <w:rsid w:val="009462A3"/>
    <w:rsid w:val="009468F1"/>
    <w:rsid w:val="00946DCF"/>
    <w:rsid w:val="00947139"/>
    <w:rsid w:val="009474F9"/>
    <w:rsid w:val="00947868"/>
    <w:rsid w:val="00947B7C"/>
    <w:rsid w:val="0095088C"/>
    <w:rsid w:val="00951384"/>
    <w:rsid w:val="00951A30"/>
    <w:rsid w:val="00951DE0"/>
    <w:rsid w:val="00951E18"/>
    <w:rsid w:val="009523DB"/>
    <w:rsid w:val="00952430"/>
    <w:rsid w:val="009525E7"/>
    <w:rsid w:val="00952B12"/>
    <w:rsid w:val="00952BEB"/>
    <w:rsid w:val="00952DF0"/>
    <w:rsid w:val="00953C59"/>
    <w:rsid w:val="00953D64"/>
    <w:rsid w:val="0095405D"/>
    <w:rsid w:val="009547A0"/>
    <w:rsid w:val="00954859"/>
    <w:rsid w:val="00954919"/>
    <w:rsid w:val="00954BA2"/>
    <w:rsid w:val="00954C5A"/>
    <w:rsid w:val="00954DCA"/>
    <w:rsid w:val="00954E81"/>
    <w:rsid w:val="0095503C"/>
    <w:rsid w:val="0095588D"/>
    <w:rsid w:val="00955976"/>
    <w:rsid w:val="00956129"/>
    <w:rsid w:val="009567F7"/>
    <w:rsid w:val="00956801"/>
    <w:rsid w:val="009569BE"/>
    <w:rsid w:val="00956BB1"/>
    <w:rsid w:val="00956DCC"/>
    <w:rsid w:val="00957388"/>
    <w:rsid w:val="009574A9"/>
    <w:rsid w:val="009575E6"/>
    <w:rsid w:val="00957687"/>
    <w:rsid w:val="00957F89"/>
    <w:rsid w:val="009600BA"/>
    <w:rsid w:val="009603B7"/>
    <w:rsid w:val="009608FA"/>
    <w:rsid w:val="00960E04"/>
    <w:rsid w:val="009615D7"/>
    <w:rsid w:val="00961604"/>
    <w:rsid w:val="00961655"/>
    <w:rsid w:val="00961981"/>
    <w:rsid w:val="00961BAA"/>
    <w:rsid w:val="00961E5A"/>
    <w:rsid w:val="00961F05"/>
    <w:rsid w:val="00962710"/>
    <w:rsid w:val="00962D34"/>
    <w:rsid w:val="00962D62"/>
    <w:rsid w:val="00962D84"/>
    <w:rsid w:val="0096355E"/>
    <w:rsid w:val="009639FA"/>
    <w:rsid w:val="00963D84"/>
    <w:rsid w:val="0096419B"/>
    <w:rsid w:val="009644E0"/>
    <w:rsid w:val="0096467A"/>
    <w:rsid w:val="00964706"/>
    <w:rsid w:val="0096471A"/>
    <w:rsid w:val="0096486C"/>
    <w:rsid w:val="00964CF4"/>
    <w:rsid w:val="00964EDC"/>
    <w:rsid w:val="00965379"/>
    <w:rsid w:val="009653E9"/>
    <w:rsid w:val="00965525"/>
    <w:rsid w:val="009657BC"/>
    <w:rsid w:val="009659BA"/>
    <w:rsid w:val="00965A1A"/>
    <w:rsid w:val="009662BB"/>
    <w:rsid w:val="0096644D"/>
    <w:rsid w:val="0096645B"/>
    <w:rsid w:val="0096657B"/>
    <w:rsid w:val="009668ED"/>
    <w:rsid w:val="00966BCE"/>
    <w:rsid w:val="00966FB7"/>
    <w:rsid w:val="00967615"/>
    <w:rsid w:val="00967851"/>
    <w:rsid w:val="00967C20"/>
    <w:rsid w:val="00967CCF"/>
    <w:rsid w:val="0097016C"/>
    <w:rsid w:val="009701BD"/>
    <w:rsid w:val="0097025B"/>
    <w:rsid w:val="009703EC"/>
    <w:rsid w:val="00970D81"/>
    <w:rsid w:val="0097142A"/>
    <w:rsid w:val="009717DC"/>
    <w:rsid w:val="00971EE4"/>
    <w:rsid w:val="00971F9B"/>
    <w:rsid w:val="00971FBF"/>
    <w:rsid w:val="00972168"/>
    <w:rsid w:val="0097289C"/>
    <w:rsid w:val="00972D9E"/>
    <w:rsid w:val="00973297"/>
    <w:rsid w:val="0097347F"/>
    <w:rsid w:val="009734D8"/>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8F7"/>
    <w:rsid w:val="00982C1C"/>
    <w:rsid w:val="00982DA4"/>
    <w:rsid w:val="00982F6E"/>
    <w:rsid w:val="0098300C"/>
    <w:rsid w:val="00983A24"/>
    <w:rsid w:val="00984698"/>
    <w:rsid w:val="009849E0"/>
    <w:rsid w:val="00984A47"/>
    <w:rsid w:val="00984C8F"/>
    <w:rsid w:val="00985620"/>
    <w:rsid w:val="00985D38"/>
    <w:rsid w:val="00985EAA"/>
    <w:rsid w:val="00986129"/>
    <w:rsid w:val="0098628F"/>
    <w:rsid w:val="00986406"/>
    <w:rsid w:val="009864A7"/>
    <w:rsid w:val="009868F4"/>
    <w:rsid w:val="00986C26"/>
    <w:rsid w:val="00986F4E"/>
    <w:rsid w:val="00987357"/>
    <w:rsid w:val="009879A3"/>
    <w:rsid w:val="00987A0A"/>
    <w:rsid w:val="00987AE0"/>
    <w:rsid w:val="00987B9F"/>
    <w:rsid w:val="009900BE"/>
    <w:rsid w:val="0099031F"/>
    <w:rsid w:val="0099071A"/>
    <w:rsid w:val="00990A28"/>
    <w:rsid w:val="0099182E"/>
    <w:rsid w:val="009918D9"/>
    <w:rsid w:val="00991B88"/>
    <w:rsid w:val="009921D8"/>
    <w:rsid w:val="00992854"/>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3A6"/>
    <w:rsid w:val="009A28E1"/>
    <w:rsid w:val="009A36EC"/>
    <w:rsid w:val="009A3BD7"/>
    <w:rsid w:val="009A3CD9"/>
    <w:rsid w:val="009A3E87"/>
    <w:rsid w:val="009A42BB"/>
    <w:rsid w:val="009A4700"/>
    <w:rsid w:val="009A4DAA"/>
    <w:rsid w:val="009A55B2"/>
    <w:rsid w:val="009A571A"/>
    <w:rsid w:val="009A58F2"/>
    <w:rsid w:val="009A5A16"/>
    <w:rsid w:val="009A5C23"/>
    <w:rsid w:val="009A5E11"/>
    <w:rsid w:val="009A5E2E"/>
    <w:rsid w:val="009A616F"/>
    <w:rsid w:val="009A657E"/>
    <w:rsid w:val="009A65B6"/>
    <w:rsid w:val="009A686E"/>
    <w:rsid w:val="009A70AF"/>
    <w:rsid w:val="009A729C"/>
    <w:rsid w:val="009A78E3"/>
    <w:rsid w:val="009A7C99"/>
    <w:rsid w:val="009B00B6"/>
    <w:rsid w:val="009B0A6D"/>
    <w:rsid w:val="009B0BA0"/>
    <w:rsid w:val="009B0F97"/>
    <w:rsid w:val="009B1920"/>
    <w:rsid w:val="009B1D67"/>
    <w:rsid w:val="009B22AE"/>
    <w:rsid w:val="009B25C4"/>
    <w:rsid w:val="009B2F12"/>
    <w:rsid w:val="009B30A7"/>
    <w:rsid w:val="009B3561"/>
    <w:rsid w:val="009B426D"/>
    <w:rsid w:val="009B4435"/>
    <w:rsid w:val="009B482B"/>
    <w:rsid w:val="009B5171"/>
    <w:rsid w:val="009B55EB"/>
    <w:rsid w:val="009B5A8B"/>
    <w:rsid w:val="009B5D77"/>
    <w:rsid w:val="009B5D7A"/>
    <w:rsid w:val="009B5F75"/>
    <w:rsid w:val="009B612B"/>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4DB"/>
    <w:rsid w:val="009C46C4"/>
    <w:rsid w:val="009C477A"/>
    <w:rsid w:val="009C4ECF"/>
    <w:rsid w:val="009C4F71"/>
    <w:rsid w:val="009C5DBF"/>
    <w:rsid w:val="009C62DE"/>
    <w:rsid w:val="009C6332"/>
    <w:rsid w:val="009C6BD7"/>
    <w:rsid w:val="009C6BEF"/>
    <w:rsid w:val="009C73D5"/>
    <w:rsid w:val="009C7426"/>
    <w:rsid w:val="009C7482"/>
    <w:rsid w:val="009C76B1"/>
    <w:rsid w:val="009C7A42"/>
    <w:rsid w:val="009C7B67"/>
    <w:rsid w:val="009C7C9C"/>
    <w:rsid w:val="009C7DA2"/>
    <w:rsid w:val="009D01F3"/>
    <w:rsid w:val="009D0658"/>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44A"/>
    <w:rsid w:val="009D55F3"/>
    <w:rsid w:val="009D5642"/>
    <w:rsid w:val="009D589B"/>
    <w:rsid w:val="009D59F2"/>
    <w:rsid w:val="009D5B66"/>
    <w:rsid w:val="009D6C8C"/>
    <w:rsid w:val="009D6CBF"/>
    <w:rsid w:val="009D6EDC"/>
    <w:rsid w:val="009D6F30"/>
    <w:rsid w:val="009D76C8"/>
    <w:rsid w:val="009E0095"/>
    <w:rsid w:val="009E0589"/>
    <w:rsid w:val="009E0C11"/>
    <w:rsid w:val="009E0D81"/>
    <w:rsid w:val="009E0E15"/>
    <w:rsid w:val="009E163B"/>
    <w:rsid w:val="009E16CC"/>
    <w:rsid w:val="009E1999"/>
    <w:rsid w:val="009E19AB"/>
    <w:rsid w:val="009E22D6"/>
    <w:rsid w:val="009E2387"/>
    <w:rsid w:val="009E249D"/>
    <w:rsid w:val="009E29F0"/>
    <w:rsid w:val="009E2FA9"/>
    <w:rsid w:val="009E3297"/>
    <w:rsid w:val="009E36F8"/>
    <w:rsid w:val="009E3F32"/>
    <w:rsid w:val="009E3FC2"/>
    <w:rsid w:val="009E4317"/>
    <w:rsid w:val="009E44D7"/>
    <w:rsid w:val="009E4FEE"/>
    <w:rsid w:val="009E54E9"/>
    <w:rsid w:val="009E555E"/>
    <w:rsid w:val="009E5717"/>
    <w:rsid w:val="009E6067"/>
    <w:rsid w:val="009E6134"/>
    <w:rsid w:val="009E616F"/>
    <w:rsid w:val="009E686E"/>
    <w:rsid w:val="009E6A48"/>
    <w:rsid w:val="009E6B7F"/>
    <w:rsid w:val="009E6C5E"/>
    <w:rsid w:val="009E6E70"/>
    <w:rsid w:val="009E7089"/>
    <w:rsid w:val="009E7225"/>
    <w:rsid w:val="009E791A"/>
    <w:rsid w:val="009E798F"/>
    <w:rsid w:val="009E7F28"/>
    <w:rsid w:val="009F0645"/>
    <w:rsid w:val="009F079F"/>
    <w:rsid w:val="009F08A5"/>
    <w:rsid w:val="009F08FD"/>
    <w:rsid w:val="009F0FCF"/>
    <w:rsid w:val="009F128D"/>
    <w:rsid w:val="009F18AE"/>
    <w:rsid w:val="009F232E"/>
    <w:rsid w:val="009F2389"/>
    <w:rsid w:val="009F297F"/>
    <w:rsid w:val="009F3515"/>
    <w:rsid w:val="009F3B6A"/>
    <w:rsid w:val="009F3D50"/>
    <w:rsid w:val="009F4119"/>
    <w:rsid w:val="009F437F"/>
    <w:rsid w:val="009F4C7A"/>
    <w:rsid w:val="009F5337"/>
    <w:rsid w:val="009F5513"/>
    <w:rsid w:val="009F57BC"/>
    <w:rsid w:val="009F59D9"/>
    <w:rsid w:val="009F5DC9"/>
    <w:rsid w:val="009F5E2B"/>
    <w:rsid w:val="009F5FF2"/>
    <w:rsid w:val="009F6009"/>
    <w:rsid w:val="009F610D"/>
    <w:rsid w:val="009F6683"/>
    <w:rsid w:val="009F6AC0"/>
    <w:rsid w:val="009F7499"/>
    <w:rsid w:val="009F7549"/>
    <w:rsid w:val="009F7612"/>
    <w:rsid w:val="009F7CB5"/>
    <w:rsid w:val="009F7D3B"/>
    <w:rsid w:val="00A002B0"/>
    <w:rsid w:val="00A00A51"/>
    <w:rsid w:val="00A01228"/>
    <w:rsid w:val="00A012FD"/>
    <w:rsid w:val="00A01305"/>
    <w:rsid w:val="00A0165F"/>
    <w:rsid w:val="00A0168F"/>
    <w:rsid w:val="00A0189F"/>
    <w:rsid w:val="00A01AF7"/>
    <w:rsid w:val="00A020EB"/>
    <w:rsid w:val="00A022AC"/>
    <w:rsid w:val="00A024BD"/>
    <w:rsid w:val="00A02604"/>
    <w:rsid w:val="00A027F9"/>
    <w:rsid w:val="00A0290C"/>
    <w:rsid w:val="00A029A1"/>
    <w:rsid w:val="00A02D90"/>
    <w:rsid w:val="00A02F4B"/>
    <w:rsid w:val="00A02FF3"/>
    <w:rsid w:val="00A031B8"/>
    <w:rsid w:val="00A033F7"/>
    <w:rsid w:val="00A033FC"/>
    <w:rsid w:val="00A03961"/>
    <w:rsid w:val="00A03A3F"/>
    <w:rsid w:val="00A03BBC"/>
    <w:rsid w:val="00A03C01"/>
    <w:rsid w:val="00A03C62"/>
    <w:rsid w:val="00A040A6"/>
    <w:rsid w:val="00A042E5"/>
    <w:rsid w:val="00A04372"/>
    <w:rsid w:val="00A04C82"/>
    <w:rsid w:val="00A04F03"/>
    <w:rsid w:val="00A04FD9"/>
    <w:rsid w:val="00A05624"/>
    <w:rsid w:val="00A058EA"/>
    <w:rsid w:val="00A05901"/>
    <w:rsid w:val="00A06787"/>
    <w:rsid w:val="00A067DA"/>
    <w:rsid w:val="00A06A14"/>
    <w:rsid w:val="00A06A7A"/>
    <w:rsid w:val="00A06DBB"/>
    <w:rsid w:val="00A06DD9"/>
    <w:rsid w:val="00A06EFF"/>
    <w:rsid w:val="00A072C3"/>
    <w:rsid w:val="00A07BC8"/>
    <w:rsid w:val="00A07C0B"/>
    <w:rsid w:val="00A07E63"/>
    <w:rsid w:val="00A10166"/>
    <w:rsid w:val="00A10348"/>
    <w:rsid w:val="00A10522"/>
    <w:rsid w:val="00A10755"/>
    <w:rsid w:val="00A109D8"/>
    <w:rsid w:val="00A10B9C"/>
    <w:rsid w:val="00A11266"/>
    <w:rsid w:val="00A112FD"/>
    <w:rsid w:val="00A11353"/>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2D8"/>
    <w:rsid w:val="00A2142C"/>
    <w:rsid w:val="00A2145B"/>
    <w:rsid w:val="00A21478"/>
    <w:rsid w:val="00A21529"/>
    <w:rsid w:val="00A215C4"/>
    <w:rsid w:val="00A21B3B"/>
    <w:rsid w:val="00A21BEA"/>
    <w:rsid w:val="00A21C5E"/>
    <w:rsid w:val="00A21F7F"/>
    <w:rsid w:val="00A233FD"/>
    <w:rsid w:val="00A23544"/>
    <w:rsid w:val="00A239D9"/>
    <w:rsid w:val="00A23A98"/>
    <w:rsid w:val="00A23C0D"/>
    <w:rsid w:val="00A24266"/>
    <w:rsid w:val="00A24671"/>
    <w:rsid w:val="00A246AE"/>
    <w:rsid w:val="00A24949"/>
    <w:rsid w:val="00A24B8D"/>
    <w:rsid w:val="00A25939"/>
    <w:rsid w:val="00A25945"/>
    <w:rsid w:val="00A259BB"/>
    <w:rsid w:val="00A259FF"/>
    <w:rsid w:val="00A25B45"/>
    <w:rsid w:val="00A25CC3"/>
    <w:rsid w:val="00A25D55"/>
    <w:rsid w:val="00A26136"/>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58E"/>
    <w:rsid w:val="00A32644"/>
    <w:rsid w:val="00A32862"/>
    <w:rsid w:val="00A32A2C"/>
    <w:rsid w:val="00A32A62"/>
    <w:rsid w:val="00A32C62"/>
    <w:rsid w:val="00A32D12"/>
    <w:rsid w:val="00A3352C"/>
    <w:rsid w:val="00A337C3"/>
    <w:rsid w:val="00A33A47"/>
    <w:rsid w:val="00A33A5B"/>
    <w:rsid w:val="00A33C4F"/>
    <w:rsid w:val="00A33F0E"/>
    <w:rsid w:val="00A3404D"/>
    <w:rsid w:val="00A34115"/>
    <w:rsid w:val="00A34410"/>
    <w:rsid w:val="00A345CD"/>
    <w:rsid w:val="00A3512C"/>
    <w:rsid w:val="00A3519F"/>
    <w:rsid w:val="00A351DE"/>
    <w:rsid w:val="00A3566B"/>
    <w:rsid w:val="00A35948"/>
    <w:rsid w:val="00A35B75"/>
    <w:rsid w:val="00A36495"/>
    <w:rsid w:val="00A36505"/>
    <w:rsid w:val="00A36CBB"/>
    <w:rsid w:val="00A37003"/>
    <w:rsid w:val="00A37A46"/>
    <w:rsid w:val="00A400E6"/>
    <w:rsid w:val="00A4039B"/>
    <w:rsid w:val="00A407FC"/>
    <w:rsid w:val="00A40842"/>
    <w:rsid w:val="00A40B8D"/>
    <w:rsid w:val="00A40CCD"/>
    <w:rsid w:val="00A40F2D"/>
    <w:rsid w:val="00A40FB2"/>
    <w:rsid w:val="00A4149C"/>
    <w:rsid w:val="00A415D3"/>
    <w:rsid w:val="00A4184A"/>
    <w:rsid w:val="00A4192A"/>
    <w:rsid w:val="00A4195B"/>
    <w:rsid w:val="00A41A5C"/>
    <w:rsid w:val="00A41B62"/>
    <w:rsid w:val="00A42205"/>
    <w:rsid w:val="00A4228F"/>
    <w:rsid w:val="00A42683"/>
    <w:rsid w:val="00A42684"/>
    <w:rsid w:val="00A429AC"/>
    <w:rsid w:val="00A429DC"/>
    <w:rsid w:val="00A42B70"/>
    <w:rsid w:val="00A42D22"/>
    <w:rsid w:val="00A43213"/>
    <w:rsid w:val="00A43A6C"/>
    <w:rsid w:val="00A43C75"/>
    <w:rsid w:val="00A43DA2"/>
    <w:rsid w:val="00A43DAC"/>
    <w:rsid w:val="00A43EFC"/>
    <w:rsid w:val="00A43F41"/>
    <w:rsid w:val="00A445EC"/>
    <w:rsid w:val="00A44A50"/>
    <w:rsid w:val="00A456E7"/>
    <w:rsid w:val="00A457F5"/>
    <w:rsid w:val="00A45958"/>
    <w:rsid w:val="00A45A56"/>
    <w:rsid w:val="00A45A5E"/>
    <w:rsid w:val="00A45BBC"/>
    <w:rsid w:val="00A45D8C"/>
    <w:rsid w:val="00A4629D"/>
    <w:rsid w:val="00A46AEC"/>
    <w:rsid w:val="00A46D61"/>
    <w:rsid w:val="00A47293"/>
    <w:rsid w:val="00A4750D"/>
    <w:rsid w:val="00A4792D"/>
    <w:rsid w:val="00A47E70"/>
    <w:rsid w:val="00A50200"/>
    <w:rsid w:val="00A503DB"/>
    <w:rsid w:val="00A5047E"/>
    <w:rsid w:val="00A50BEF"/>
    <w:rsid w:val="00A51311"/>
    <w:rsid w:val="00A517D0"/>
    <w:rsid w:val="00A517E0"/>
    <w:rsid w:val="00A5190F"/>
    <w:rsid w:val="00A51E18"/>
    <w:rsid w:val="00A51F89"/>
    <w:rsid w:val="00A5203F"/>
    <w:rsid w:val="00A52224"/>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A23"/>
    <w:rsid w:val="00A54C15"/>
    <w:rsid w:val="00A54CC5"/>
    <w:rsid w:val="00A5549A"/>
    <w:rsid w:val="00A557B5"/>
    <w:rsid w:val="00A55AFF"/>
    <w:rsid w:val="00A55B7E"/>
    <w:rsid w:val="00A55BC9"/>
    <w:rsid w:val="00A55D8D"/>
    <w:rsid w:val="00A55E9B"/>
    <w:rsid w:val="00A55FC2"/>
    <w:rsid w:val="00A55FCC"/>
    <w:rsid w:val="00A56596"/>
    <w:rsid w:val="00A5685A"/>
    <w:rsid w:val="00A573CF"/>
    <w:rsid w:val="00A57422"/>
    <w:rsid w:val="00A57933"/>
    <w:rsid w:val="00A57CF2"/>
    <w:rsid w:val="00A57FDE"/>
    <w:rsid w:val="00A60044"/>
    <w:rsid w:val="00A60C09"/>
    <w:rsid w:val="00A61005"/>
    <w:rsid w:val="00A61108"/>
    <w:rsid w:val="00A6128A"/>
    <w:rsid w:val="00A617CF"/>
    <w:rsid w:val="00A61954"/>
    <w:rsid w:val="00A61C08"/>
    <w:rsid w:val="00A61E1E"/>
    <w:rsid w:val="00A61E2A"/>
    <w:rsid w:val="00A61F54"/>
    <w:rsid w:val="00A62049"/>
    <w:rsid w:val="00A6207C"/>
    <w:rsid w:val="00A62139"/>
    <w:rsid w:val="00A6282B"/>
    <w:rsid w:val="00A631CD"/>
    <w:rsid w:val="00A639E6"/>
    <w:rsid w:val="00A64196"/>
    <w:rsid w:val="00A641D8"/>
    <w:rsid w:val="00A649A7"/>
    <w:rsid w:val="00A64CDE"/>
    <w:rsid w:val="00A658DD"/>
    <w:rsid w:val="00A6595C"/>
    <w:rsid w:val="00A659F2"/>
    <w:rsid w:val="00A65A8E"/>
    <w:rsid w:val="00A65D7A"/>
    <w:rsid w:val="00A6610C"/>
    <w:rsid w:val="00A6649E"/>
    <w:rsid w:val="00A664BD"/>
    <w:rsid w:val="00A666FB"/>
    <w:rsid w:val="00A66833"/>
    <w:rsid w:val="00A66890"/>
    <w:rsid w:val="00A668B7"/>
    <w:rsid w:val="00A66AF2"/>
    <w:rsid w:val="00A66F0E"/>
    <w:rsid w:val="00A671B4"/>
    <w:rsid w:val="00A67514"/>
    <w:rsid w:val="00A67AFA"/>
    <w:rsid w:val="00A67D2C"/>
    <w:rsid w:val="00A67E88"/>
    <w:rsid w:val="00A67ECD"/>
    <w:rsid w:val="00A7042D"/>
    <w:rsid w:val="00A704E3"/>
    <w:rsid w:val="00A70D22"/>
    <w:rsid w:val="00A70F0F"/>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166"/>
    <w:rsid w:val="00A74200"/>
    <w:rsid w:val="00A747BE"/>
    <w:rsid w:val="00A74FDC"/>
    <w:rsid w:val="00A755FE"/>
    <w:rsid w:val="00A75689"/>
    <w:rsid w:val="00A758E5"/>
    <w:rsid w:val="00A75AAE"/>
    <w:rsid w:val="00A762EC"/>
    <w:rsid w:val="00A76C2A"/>
    <w:rsid w:val="00A76D10"/>
    <w:rsid w:val="00A77010"/>
    <w:rsid w:val="00A7732A"/>
    <w:rsid w:val="00A7753F"/>
    <w:rsid w:val="00A77812"/>
    <w:rsid w:val="00A77BE4"/>
    <w:rsid w:val="00A77D68"/>
    <w:rsid w:val="00A80B6B"/>
    <w:rsid w:val="00A80BFD"/>
    <w:rsid w:val="00A80EE4"/>
    <w:rsid w:val="00A811B4"/>
    <w:rsid w:val="00A81290"/>
    <w:rsid w:val="00A81547"/>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A0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401"/>
    <w:rsid w:val="00A94A05"/>
    <w:rsid w:val="00A9559E"/>
    <w:rsid w:val="00A95692"/>
    <w:rsid w:val="00A959B6"/>
    <w:rsid w:val="00A95A42"/>
    <w:rsid w:val="00A95BAA"/>
    <w:rsid w:val="00A95E26"/>
    <w:rsid w:val="00A96078"/>
    <w:rsid w:val="00A96E23"/>
    <w:rsid w:val="00A96F3F"/>
    <w:rsid w:val="00A97EB7"/>
    <w:rsid w:val="00AA00CB"/>
    <w:rsid w:val="00AA077C"/>
    <w:rsid w:val="00AA0995"/>
    <w:rsid w:val="00AA0C60"/>
    <w:rsid w:val="00AA11D0"/>
    <w:rsid w:val="00AA151C"/>
    <w:rsid w:val="00AA166E"/>
    <w:rsid w:val="00AA17A8"/>
    <w:rsid w:val="00AA22B5"/>
    <w:rsid w:val="00AA2339"/>
    <w:rsid w:val="00AA23F5"/>
    <w:rsid w:val="00AA26BA"/>
    <w:rsid w:val="00AA28CD"/>
    <w:rsid w:val="00AA314E"/>
    <w:rsid w:val="00AA31A3"/>
    <w:rsid w:val="00AA3716"/>
    <w:rsid w:val="00AA37F1"/>
    <w:rsid w:val="00AA3B4E"/>
    <w:rsid w:val="00AA3E0B"/>
    <w:rsid w:val="00AA3E10"/>
    <w:rsid w:val="00AA3F5F"/>
    <w:rsid w:val="00AA4874"/>
    <w:rsid w:val="00AA4950"/>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296"/>
    <w:rsid w:val="00AB267A"/>
    <w:rsid w:val="00AB2D3C"/>
    <w:rsid w:val="00AB2F34"/>
    <w:rsid w:val="00AB32D2"/>
    <w:rsid w:val="00AB3332"/>
    <w:rsid w:val="00AB3667"/>
    <w:rsid w:val="00AB36B1"/>
    <w:rsid w:val="00AB39CB"/>
    <w:rsid w:val="00AB3F6C"/>
    <w:rsid w:val="00AB40CD"/>
    <w:rsid w:val="00AB4339"/>
    <w:rsid w:val="00AB4372"/>
    <w:rsid w:val="00AB4510"/>
    <w:rsid w:val="00AB4731"/>
    <w:rsid w:val="00AB478A"/>
    <w:rsid w:val="00AB4832"/>
    <w:rsid w:val="00AB48B3"/>
    <w:rsid w:val="00AB4DE7"/>
    <w:rsid w:val="00AB50AB"/>
    <w:rsid w:val="00AB554C"/>
    <w:rsid w:val="00AB5677"/>
    <w:rsid w:val="00AB5A31"/>
    <w:rsid w:val="00AB5C91"/>
    <w:rsid w:val="00AB5CC1"/>
    <w:rsid w:val="00AB620F"/>
    <w:rsid w:val="00AB6368"/>
    <w:rsid w:val="00AB64E3"/>
    <w:rsid w:val="00AB6AE9"/>
    <w:rsid w:val="00AB6C59"/>
    <w:rsid w:val="00AB704D"/>
    <w:rsid w:val="00AB70BB"/>
    <w:rsid w:val="00AB768F"/>
    <w:rsid w:val="00AB76A4"/>
    <w:rsid w:val="00AB7B23"/>
    <w:rsid w:val="00AB7CB7"/>
    <w:rsid w:val="00AB7F0D"/>
    <w:rsid w:val="00AC0D9B"/>
    <w:rsid w:val="00AC0DA7"/>
    <w:rsid w:val="00AC185B"/>
    <w:rsid w:val="00AC1B87"/>
    <w:rsid w:val="00AC1D38"/>
    <w:rsid w:val="00AC20CB"/>
    <w:rsid w:val="00AC236C"/>
    <w:rsid w:val="00AC2D9D"/>
    <w:rsid w:val="00AC2E53"/>
    <w:rsid w:val="00AC30D5"/>
    <w:rsid w:val="00AC36EB"/>
    <w:rsid w:val="00AC38D7"/>
    <w:rsid w:val="00AC4149"/>
    <w:rsid w:val="00AC41DA"/>
    <w:rsid w:val="00AC43DA"/>
    <w:rsid w:val="00AC446F"/>
    <w:rsid w:val="00AC462C"/>
    <w:rsid w:val="00AC4823"/>
    <w:rsid w:val="00AC4B8A"/>
    <w:rsid w:val="00AC4F26"/>
    <w:rsid w:val="00AC4FDC"/>
    <w:rsid w:val="00AC4FF4"/>
    <w:rsid w:val="00AC55F5"/>
    <w:rsid w:val="00AC562D"/>
    <w:rsid w:val="00AC5633"/>
    <w:rsid w:val="00AC5694"/>
    <w:rsid w:val="00AC56EE"/>
    <w:rsid w:val="00AC571A"/>
    <w:rsid w:val="00AC59C1"/>
    <w:rsid w:val="00AC5A8B"/>
    <w:rsid w:val="00AC5B40"/>
    <w:rsid w:val="00AC5D11"/>
    <w:rsid w:val="00AC6580"/>
    <w:rsid w:val="00AC67D9"/>
    <w:rsid w:val="00AC6D19"/>
    <w:rsid w:val="00AC6D43"/>
    <w:rsid w:val="00AC6E56"/>
    <w:rsid w:val="00AC7031"/>
    <w:rsid w:val="00AC7298"/>
    <w:rsid w:val="00AC73D4"/>
    <w:rsid w:val="00AC7C40"/>
    <w:rsid w:val="00AC7D1C"/>
    <w:rsid w:val="00AC7D61"/>
    <w:rsid w:val="00AD0047"/>
    <w:rsid w:val="00AD0391"/>
    <w:rsid w:val="00AD060E"/>
    <w:rsid w:val="00AD0FC3"/>
    <w:rsid w:val="00AD0FCC"/>
    <w:rsid w:val="00AD11C6"/>
    <w:rsid w:val="00AD142C"/>
    <w:rsid w:val="00AD14FE"/>
    <w:rsid w:val="00AD1A13"/>
    <w:rsid w:val="00AD20EA"/>
    <w:rsid w:val="00AD2631"/>
    <w:rsid w:val="00AD284B"/>
    <w:rsid w:val="00AD2B2F"/>
    <w:rsid w:val="00AD2DAA"/>
    <w:rsid w:val="00AD2E52"/>
    <w:rsid w:val="00AD36BB"/>
    <w:rsid w:val="00AD3CAC"/>
    <w:rsid w:val="00AD405B"/>
    <w:rsid w:val="00AD4222"/>
    <w:rsid w:val="00AD4447"/>
    <w:rsid w:val="00AD4680"/>
    <w:rsid w:val="00AD48CE"/>
    <w:rsid w:val="00AD4991"/>
    <w:rsid w:val="00AD4D82"/>
    <w:rsid w:val="00AD4E86"/>
    <w:rsid w:val="00AD4E95"/>
    <w:rsid w:val="00AD5288"/>
    <w:rsid w:val="00AD53AA"/>
    <w:rsid w:val="00AD563F"/>
    <w:rsid w:val="00AD5774"/>
    <w:rsid w:val="00AD5917"/>
    <w:rsid w:val="00AD5A41"/>
    <w:rsid w:val="00AD6135"/>
    <w:rsid w:val="00AD61DE"/>
    <w:rsid w:val="00AD681D"/>
    <w:rsid w:val="00AD68E8"/>
    <w:rsid w:val="00AD699C"/>
    <w:rsid w:val="00AD6F0A"/>
    <w:rsid w:val="00AD762D"/>
    <w:rsid w:val="00AD7666"/>
    <w:rsid w:val="00AE02AE"/>
    <w:rsid w:val="00AE0512"/>
    <w:rsid w:val="00AE051E"/>
    <w:rsid w:val="00AE0572"/>
    <w:rsid w:val="00AE08C8"/>
    <w:rsid w:val="00AE08D0"/>
    <w:rsid w:val="00AE0B4B"/>
    <w:rsid w:val="00AE0DEE"/>
    <w:rsid w:val="00AE0F16"/>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1AE"/>
    <w:rsid w:val="00AE73A1"/>
    <w:rsid w:val="00AE74C6"/>
    <w:rsid w:val="00AE7AC0"/>
    <w:rsid w:val="00AF0596"/>
    <w:rsid w:val="00AF0896"/>
    <w:rsid w:val="00AF0AEF"/>
    <w:rsid w:val="00AF106F"/>
    <w:rsid w:val="00AF133F"/>
    <w:rsid w:val="00AF15C4"/>
    <w:rsid w:val="00AF1C53"/>
    <w:rsid w:val="00AF1F91"/>
    <w:rsid w:val="00AF2368"/>
    <w:rsid w:val="00AF2443"/>
    <w:rsid w:val="00AF2603"/>
    <w:rsid w:val="00AF2CDF"/>
    <w:rsid w:val="00AF30FC"/>
    <w:rsid w:val="00AF3762"/>
    <w:rsid w:val="00AF3875"/>
    <w:rsid w:val="00AF3AC9"/>
    <w:rsid w:val="00AF3E50"/>
    <w:rsid w:val="00AF4168"/>
    <w:rsid w:val="00AF4609"/>
    <w:rsid w:val="00AF473D"/>
    <w:rsid w:val="00AF49CD"/>
    <w:rsid w:val="00AF4E33"/>
    <w:rsid w:val="00AF515F"/>
    <w:rsid w:val="00AF5540"/>
    <w:rsid w:val="00AF5781"/>
    <w:rsid w:val="00AF689D"/>
    <w:rsid w:val="00AF68C9"/>
    <w:rsid w:val="00AF6C6F"/>
    <w:rsid w:val="00AF76C1"/>
    <w:rsid w:val="00AF7897"/>
    <w:rsid w:val="00AF7AF3"/>
    <w:rsid w:val="00AF7B54"/>
    <w:rsid w:val="00AF7BD5"/>
    <w:rsid w:val="00B003C0"/>
    <w:rsid w:val="00B00592"/>
    <w:rsid w:val="00B00B16"/>
    <w:rsid w:val="00B00DA2"/>
    <w:rsid w:val="00B01169"/>
    <w:rsid w:val="00B01844"/>
    <w:rsid w:val="00B01B87"/>
    <w:rsid w:val="00B01DA9"/>
    <w:rsid w:val="00B01FEB"/>
    <w:rsid w:val="00B020C1"/>
    <w:rsid w:val="00B02382"/>
    <w:rsid w:val="00B02617"/>
    <w:rsid w:val="00B027F4"/>
    <w:rsid w:val="00B02954"/>
    <w:rsid w:val="00B02B67"/>
    <w:rsid w:val="00B04610"/>
    <w:rsid w:val="00B04919"/>
    <w:rsid w:val="00B04EF0"/>
    <w:rsid w:val="00B05507"/>
    <w:rsid w:val="00B05AE2"/>
    <w:rsid w:val="00B05DDD"/>
    <w:rsid w:val="00B06163"/>
    <w:rsid w:val="00B0636E"/>
    <w:rsid w:val="00B06375"/>
    <w:rsid w:val="00B0674E"/>
    <w:rsid w:val="00B06AB4"/>
    <w:rsid w:val="00B06BED"/>
    <w:rsid w:val="00B06C39"/>
    <w:rsid w:val="00B072E3"/>
    <w:rsid w:val="00B078AF"/>
    <w:rsid w:val="00B07E31"/>
    <w:rsid w:val="00B07E76"/>
    <w:rsid w:val="00B1024E"/>
    <w:rsid w:val="00B10474"/>
    <w:rsid w:val="00B1069D"/>
    <w:rsid w:val="00B10946"/>
    <w:rsid w:val="00B10B11"/>
    <w:rsid w:val="00B10C6F"/>
    <w:rsid w:val="00B10D32"/>
    <w:rsid w:val="00B10D3B"/>
    <w:rsid w:val="00B10E3F"/>
    <w:rsid w:val="00B11176"/>
    <w:rsid w:val="00B1138B"/>
    <w:rsid w:val="00B11678"/>
    <w:rsid w:val="00B1282C"/>
    <w:rsid w:val="00B12DF3"/>
    <w:rsid w:val="00B12E4B"/>
    <w:rsid w:val="00B13046"/>
    <w:rsid w:val="00B13155"/>
    <w:rsid w:val="00B139B7"/>
    <w:rsid w:val="00B140C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15"/>
    <w:rsid w:val="00B20EF6"/>
    <w:rsid w:val="00B211C8"/>
    <w:rsid w:val="00B214C5"/>
    <w:rsid w:val="00B2161A"/>
    <w:rsid w:val="00B21CCC"/>
    <w:rsid w:val="00B22FA0"/>
    <w:rsid w:val="00B22FC2"/>
    <w:rsid w:val="00B23184"/>
    <w:rsid w:val="00B23481"/>
    <w:rsid w:val="00B23576"/>
    <w:rsid w:val="00B236AA"/>
    <w:rsid w:val="00B23E78"/>
    <w:rsid w:val="00B2424A"/>
    <w:rsid w:val="00B245A0"/>
    <w:rsid w:val="00B24CF7"/>
    <w:rsid w:val="00B255A0"/>
    <w:rsid w:val="00B2575E"/>
    <w:rsid w:val="00B258A6"/>
    <w:rsid w:val="00B258BB"/>
    <w:rsid w:val="00B2590C"/>
    <w:rsid w:val="00B25BB1"/>
    <w:rsid w:val="00B25F4D"/>
    <w:rsid w:val="00B26B0B"/>
    <w:rsid w:val="00B26C00"/>
    <w:rsid w:val="00B26F14"/>
    <w:rsid w:val="00B26F88"/>
    <w:rsid w:val="00B274B8"/>
    <w:rsid w:val="00B27B61"/>
    <w:rsid w:val="00B27D60"/>
    <w:rsid w:val="00B301BA"/>
    <w:rsid w:val="00B3089E"/>
    <w:rsid w:val="00B308BC"/>
    <w:rsid w:val="00B30A1F"/>
    <w:rsid w:val="00B30AED"/>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6AC"/>
    <w:rsid w:val="00B3770B"/>
    <w:rsid w:val="00B378E2"/>
    <w:rsid w:val="00B37A7B"/>
    <w:rsid w:val="00B37C8C"/>
    <w:rsid w:val="00B400F5"/>
    <w:rsid w:val="00B404DB"/>
    <w:rsid w:val="00B406EA"/>
    <w:rsid w:val="00B4113F"/>
    <w:rsid w:val="00B4134D"/>
    <w:rsid w:val="00B417F1"/>
    <w:rsid w:val="00B41EA0"/>
    <w:rsid w:val="00B41F5C"/>
    <w:rsid w:val="00B421D4"/>
    <w:rsid w:val="00B42334"/>
    <w:rsid w:val="00B423F4"/>
    <w:rsid w:val="00B4251C"/>
    <w:rsid w:val="00B42C7A"/>
    <w:rsid w:val="00B42CF5"/>
    <w:rsid w:val="00B42D3F"/>
    <w:rsid w:val="00B43671"/>
    <w:rsid w:val="00B43733"/>
    <w:rsid w:val="00B4407D"/>
    <w:rsid w:val="00B44615"/>
    <w:rsid w:val="00B44ACA"/>
    <w:rsid w:val="00B44CBC"/>
    <w:rsid w:val="00B45119"/>
    <w:rsid w:val="00B4608F"/>
    <w:rsid w:val="00B46183"/>
    <w:rsid w:val="00B46693"/>
    <w:rsid w:val="00B47037"/>
    <w:rsid w:val="00B471E0"/>
    <w:rsid w:val="00B475BB"/>
    <w:rsid w:val="00B47929"/>
    <w:rsid w:val="00B47B98"/>
    <w:rsid w:val="00B506C2"/>
    <w:rsid w:val="00B50C28"/>
    <w:rsid w:val="00B50F78"/>
    <w:rsid w:val="00B511BB"/>
    <w:rsid w:val="00B512F1"/>
    <w:rsid w:val="00B51373"/>
    <w:rsid w:val="00B51559"/>
    <w:rsid w:val="00B51651"/>
    <w:rsid w:val="00B5204F"/>
    <w:rsid w:val="00B5233A"/>
    <w:rsid w:val="00B52AFF"/>
    <w:rsid w:val="00B52B08"/>
    <w:rsid w:val="00B5382E"/>
    <w:rsid w:val="00B5395D"/>
    <w:rsid w:val="00B53972"/>
    <w:rsid w:val="00B54D2F"/>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18E"/>
    <w:rsid w:val="00B61C92"/>
    <w:rsid w:val="00B61E14"/>
    <w:rsid w:val="00B61F64"/>
    <w:rsid w:val="00B62105"/>
    <w:rsid w:val="00B62133"/>
    <w:rsid w:val="00B6218F"/>
    <w:rsid w:val="00B626AF"/>
    <w:rsid w:val="00B627BB"/>
    <w:rsid w:val="00B62DE0"/>
    <w:rsid w:val="00B62E3F"/>
    <w:rsid w:val="00B630BB"/>
    <w:rsid w:val="00B63637"/>
    <w:rsid w:val="00B63AC3"/>
    <w:rsid w:val="00B63E2B"/>
    <w:rsid w:val="00B64005"/>
    <w:rsid w:val="00B647FC"/>
    <w:rsid w:val="00B64B08"/>
    <w:rsid w:val="00B655B1"/>
    <w:rsid w:val="00B657B0"/>
    <w:rsid w:val="00B65982"/>
    <w:rsid w:val="00B65B0F"/>
    <w:rsid w:val="00B66430"/>
    <w:rsid w:val="00B6683C"/>
    <w:rsid w:val="00B66933"/>
    <w:rsid w:val="00B66A7C"/>
    <w:rsid w:val="00B6707F"/>
    <w:rsid w:val="00B670B1"/>
    <w:rsid w:val="00B67263"/>
    <w:rsid w:val="00B6743E"/>
    <w:rsid w:val="00B67606"/>
    <w:rsid w:val="00B6766B"/>
    <w:rsid w:val="00B67EFD"/>
    <w:rsid w:val="00B70184"/>
    <w:rsid w:val="00B70566"/>
    <w:rsid w:val="00B705B6"/>
    <w:rsid w:val="00B707C4"/>
    <w:rsid w:val="00B70ADE"/>
    <w:rsid w:val="00B71F6E"/>
    <w:rsid w:val="00B71FFF"/>
    <w:rsid w:val="00B7255B"/>
    <w:rsid w:val="00B7264B"/>
    <w:rsid w:val="00B729A5"/>
    <w:rsid w:val="00B72A4B"/>
    <w:rsid w:val="00B72AFD"/>
    <w:rsid w:val="00B72E7F"/>
    <w:rsid w:val="00B7335C"/>
    <w:rsid w:val="00B7340B"/>
    <w:rsid w:val="00B73ACA"/>
    <w:rsid w:val="00B73AD6"/>
    <w:rsid w:val="00B73C26"/>
    <w:rsid w:val="00B73C50"/>
    <w:rsid w:val="00B7412F"/>
    <w:rsid w:val="00B74844"/>
    <w:rsid w:val="00B748D5"/>
    <w:rsid w:val="00B74A2A"/>
    <w:rsid w:val="00B74BD0"/>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A23"/>
    <w:rsid w:val="00B81B04"/>
    <w:rsid w:val="00B81BED"/>
    <w:rsid w:val="00B81C0B"/>
    <w:rsid w:val="00B81C43"/>
    <w:rsid w:val="00B81EAB"/>
    <w:rsid w:val="00B81FBD"/>
    <w:rsid w:val="00B82005"/>
    <w:rsid w:val="00B82279"/>
    <w:rsid w:val="00B82712"/>
    <w:rsid w:val="00B82E20"/>
    <w:rsid w:val="00B8306A"/>
    <w:rsid w:val="00B831C4"/>
    <w:rsid w:val="00B835F0"/>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6AFC"/>
    <w:rsid w:val="00B877FF"/>
    <w:rsid w:val="00B87DC0"/>
    <w:rsid w:val="00B87FB5"/>
    <w:rsid w:val="00B90037"/>
    <w:rsid w:val="00B906AA"/>
    <w:rsid w:val="00B906F7"/>
    <w:rsid w:val="00B90883"/>
    <w:rsid w:val="00B909F0"/>
    <w:rsid w:val="00B90B01"/>
    <w:rsid w:val="00B90D67"/>
    <w:rsid w:val="00B90E93"/>
    <w:rsid w:val="00B91380"/>
    <w:rsid w:val="00B916B0"/>
    <w:rsid w:val="00B91963"/>
    <w:rsid w:val="00B91CFA"/>
    <w:rsid w:val="00B91DF3"/>
    <w:rsid w:val="00B91DF6"/>
    <w:rsid w:val="00B92571"/>
    <w:rsid w:val="00B93312"/>
    <w:rsid w:val="00B9339F"/>
    <w:rsid w:val="00B93C23"/>
    <w:rsid w:val="00B93D18"/>
    <w:rsid w:val="00B94022"/>
    <w:rsid w:val="00B94105"/>
    <w:rsid w:val="00B94271"/>
    <w:rsid w:val="00B9436C"/>
    <w:rsid w:val="00B943FA"/>
    <w:rsid w:val="00B94539"/>
    <w:rsid w:val="00B94773"/>
    <w:rsid w:val="00B9481D"/>
    <w:rsid w:val="00B94CC8"/>
    <w:rsid w:val="00B94CF7"/>
    <w:rsid w:val="00B94DE6"/>
    <w:rsid w:val="00B957B9"/>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008"/>
    <w:rsid w:val="00BA11D4"/>
    <w:rsid w:val="00BA1624"/>
    <w:rsid w:val="00BA18CA"/>
    <w:rsid w:val="00BA19DF"/>
    <w:rsid w:val="00BA1D13"/>
    <w:rsid w:val="00BA20F9"/>
    <w:rsid w:val="00BA222F"/>
    <w:rsid w:val="00BA2370"/>
    <w:rsid w:val="00BA239F"/>
    <w:rsid w:val="00BA28B0"/>
    <w:rsid w:val="00BA2C19"/>
    <w:rsid w:val="00BA2E11"/>
    <w:rsid w:val="00BA32ED"/>
    <w:rsid w:val="00BA364D"/>
    <w:rsid w:val="00BA376E"/>
    <w:rsid w:val="00BA387A"/>
    <w:rsid w:val="00BA3B8E"/>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637"/>
    <w:rsid w:val="00BA71EE"/>
    <w:rsid w:val="00BA71F2"/>
    <w:rsid w:val="00BA7266"/>
    <w:rsid w:val="00BA732D"/>
    <w:rsid w:val="00BB00AA"/>
    <w:rsid w:val="00BB020B"/>
    <w:rsid w:val="00BB0914"/>
    <w:rsid w:val="00BB0AE8"/>
    <w:rsid w:val="00BB0B2F"/>
    <w:rsid w:val="00BB0CF4"/>
    <w:rsid w:val="00BB0E21"/>
    <w:rsid w:val="00BB0EAC"/>
    <w:rsid w:val="00BB10C8"/>
    <w:rsid w:val="00BB1B52"/>
    <w:rsid w:val="00BB1D62"/>
    <w:rsid w:val="00BB1FA7"/>
    <w:rsid w:val="00BB23C2"/>
    <w:rsid w:val="00BB27A8"/>
    <w:rsid w:val="00BB289A"/>
    <w:rsid w:val="00BB2ED9"/>
    <w:rsid w:val="00BB2EE3"/>
    <w:rsid w:val="00BB3C58"/>
    <w:rsid w:val="00BB414D"/>
    <w:rsid w:val="00BB425A"/>
    <w:rsid w:val="00BB4286"/>
    <w:rsid w:val="00BB44A9"/>
    <w:rsid w:val="00BB45B4"/>
    <w:rsid w:val="00BB4929"/>
    <w:rsid w:val="00BB4B34"/>
    <w:rsid w:val="00BB5008"/>
    <w:rsid w:val="00BB5AE4"/>
    <w:rsid w:val="00BB5DFC"/>
    <w:rsid w:val="00BB6300"/>
    <w:rsid w:val="00BB6526"/>
    <w:rsid w:val="00BB662B"/>
    <w:rsid w:val="00BB66C5"/>
    <w:rsid w:val="00BB6ADE"/>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5F9"/>
    <w:rsid w:val="00BC46A6"/>
    <w:rsid w:val="00BC4A8E"/>
    <w:rsid w:val="00BC5899"/>
    <w:rsid w:val="00BC5905"/>
    <w:rsid w:val="00BC615A"/>
    <w:rsid w:val="00BC678C"/>
    <w:rsid w:val="00BC69B1"/>
    <w:rsid w:val="00BC6B1A"/>
    <w:rsid w:val="00BC6B6D"/>
    <w:rsid w:val="00BC6D27"/>
    <w:rsid w:val="00BC7013"/>
    <w:rsid w:val="00BC7051"/>
    <w:rsid w:val="00BC720F"/>
    <w:rsid w:val="00BC7727"/>
    <w:rsid w:val="00BC7801"/>
    <w:rsid w:val="00BC784D"/>
    <w:rsid w:val="00BC793C"/>
    <w:rsid w:val="00BC79F4"/>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06"/>
    <w:rsid w:val="00BD2258"/>
    <w:rsid w:val="00BD23C9"/>
    <w:rsid w:val="00BD279D"/>
    <w:rsid w:val="00BD27AC"/>
    <w:rsid w:val="00BD29A5"/>
    <w:rsid w:val="00BD29C9"/>
    <w:rsid w:val="00BD2C9C"/>
    <w:rsid w:val="00BD2E53"/>
    <w:rsid w:val="00BD3032"/>
    <w:rsid w:val="00BD336B"/>
    <w:rsid w:val="00BD372D"/>
    <w:rsid w:val="00BD3E68"/>
    <w:rsid w:val="00BD3F8D"/>
    <w:rsid w:val="00BD40B9"/>
    <w:rsid w:val="00BD4DD9"/>
    <w:rsid w:val="00BD52EE"/>
    <w:rsid w:val="00BD532A"/>
    <w:rsid w:val="00BD627F"/>
    <w:rsid w:val="00BD6490"/>
    <w:rsid w:val="00BD6A17"/>
    <w:rsid w:val="00BD72B5"/>
    <w:rsid w:val="00BD7606"/>
    <w:rsid w:val="00BD7874"/>
    <w:rsid w:val="00BD7A7D"/>
    <w:rsid w:val="00BD7BCC"/>
    <w:rsid w:val="00BD7D45"/>
    <w:rsid w:val="00BD7E46"/>
    <w:rsid w:val="00BE00CE"/>
    <w:rsid w:val="00BE0117"/>
    <w:rsid w:val="00BE02C4"/>
    <w:rsid w:val="00BE062C"/>
    <w:rsid w:val="00BE0924"/>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380"/>
    <w:rsid w:val="00BE4442"/>
    <w:rsid w:val="00BE4792"/>
    <w:rsid w:val="00BE48E7"/>
    <w:rsid w:val="00BE4BF5"/>
    <w:rsid w:val="00BE4F1A"/>
    <w:rsid w:val="00BE50B4"/>
    <w:rsid w:val="00BE519F"/>
    <w:rsid w:val="00BE5EB8"/>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A13"/>
    <w:rsid w:val="00BF3B12"/>
    <w:rsid w:val="00BF4338"/>
    <w:rsid w:val="00BF449C"/>
    <w:rsid w:val="00BF4921"/>
    <w:rsid w:val="00BF49D1"/>
    <w:rsid w:val="00BF4A63"/>
    <w:rsid w:val="00BF4A80"/>
    <w:rsid w:val="00BF53FC"/>
    <w:rsid w:val="00BF5552"/>
    <w:rsid w:val="00BF59DC"/>
    <w:rsid w:val="00BF59EE"/>
    <w:rsid w:val="00BF5AC3"/>
    <w:rsid w:val="00BF653B"/>
    <w:rsid w:val="00BF69B9"/>
    <w:rsid w:val="00BF77BC"/>
    <w:rsid w:val="00BF7B25"/>
    <w:rsid w:val="00BF7C3E"/>
    <w:rsid w:val="00BF7EAE"/>
    <w:rsid w:val="00C001AF"/>
    <w:rsid w:val="00C00641"/>
    <w:rsid w:val="00C00B71"/>
    <w:rsid w:val="00C00C55"/>
    <w:rsid w:val="00C00DB1"/>
    <w:rsid w:val="00C01826"/>
    <w:rsid w:val="00C019F1"/>
    <w:rsid w:val="00C021F3"/>
    <w:rsid w:val="00C02866"/>
    <w:rsid w:val="00C02C58"/>
    <w:rsid w:val="00C02E78"/>
    <w:rsid w:val="00C02F35"/>
    <w:rsid w:val="00C03378"/>
    <w:rsid w:val="00C03C58"/>
    <w:rsid w:val="00C03CD5"/>
    <w:rsid w:val="00C03D07"/>
    <w:rsid w:val="00C03D68"/>
    <w:rsid w:val="00C03E8B"/>
    <w:rsid w:val="00C03E9B"/>
    <w:rsid w:val="00C03FF6"/>
    <w:rsid w:val="00C04024"/>
    <w:rsid w:val="00C0408B"/>
    <w:rsid w:val="00C04F81"/>
    <w:rsid w:val="00C05A07"/>
    <w:rsid w:val="00C061AD"/>
    <w:rsid w:val="00C06222"/>
    <w:rsid w:val="00C066CB"/>
    <w:rsid w:val="00C066DC"/>
    <w:rsid w:val="00C06C31"/>
    <w:rsid w:val="00C06ED0"/>
    <w:rsid w:val="00C071B6"/>
    <w:rsid w:val="00C07433"/>
    <w:rsid w:val="00C07640"/>
    <w:rsid w:val="00C079FB"/>
    <w:rsid w:val="00C07E40"/>
    <w:rsid w:val="00C104EF"/>
    <w:rsid w:val="00C107B8"/>
    <w:rsid w:val="00C10A56"/>
    <w:rsid w:val="00C10D01"/>
    <w:rsid w:val="00C111CB"/>
    <w:rsid w:val="00C11548"/>
    <w:rsid w:val="00C11A9E"/>
    <w:rsid w:val="00C11B5D"/>
    <w:rsid w:val="00C1214C"/>
    <w:rsid w:val="00C123BD"/>
    <w:rsid w:val="00C12BB7"/>
    <w:rsid w:val="00C12CCB"/>
    <w:rsid w:val="00C12D88"/>
    <w:rsid w:val="00C12E8D"/>
    <w:rsid w:val="00C13F5A"/>
    <w:rsid w:val="00C142FF"/>
    <w:rsid w:val="00C14312"/>
    <w:rsid w:val="00C144EE"/>
    <w:rsid w:val="00C1471F"/>
    <w:rsid w:val="00C147B5"/>
    <w:rsid w:val="00C148F4"/>
    <w:rsid w:val="00C14B46"/>
    <w:rsid w:val="00C1546E"/>
    <w:rsid w:val="00C155BC"/>
    <w:rsid w:val="00C15894"/>
    <w:rsid w:val="00C15A46"/>
    <w:rsid w:val="00C15D15"/>
    <w:rsid w:val="00C15F31"/>
    <w:rsid w:val="00C15F6A"/>
    <w:rsid w:val="00C160BF"/>
    <w:rsid w:val="00C16175"/>
    <w:rsid w:val="00C1649B"/>
    <w:rsid w:val="00C1689D"/>
    <w:rsid w:val="00C17865"/>
    <w:rsid w:val="00C20019"/>
    <w:rsid w:val="00C201B9"/>
    <w:rsid w:val="00C20AB7"/>
    <w:rsid w:val="00C20D12"/>
    <w:rsid w:val="00C20DC9"/>
    <w:rsid w:val="00C20E24"/>
    <w:rsid w:val="00C21022"/>
    <w:rsid w:val="00C215B6"/>
    <w:rsid w:val="00C215C3"/>
    <w:rsid w:val="00C21737"/>
    <w:rsid w:val="00C21950"/>
    <w:rsid w:val="00C21C94"/>
    <w:rsid w:val="00C21D7A"/>
    <w:rsid w:val="00C21E8D"/>
    <w:rsid w:val="00C2249A"/>
    <w:rsid w:val="00C232E9"/>
    <w:rsid w:val="00C23409"/>
    <w:rsid w:val="00C23428"/>
    <w:rsid w:val="00C23D54"/>
    <w:rsid w:val="00C2450E"/>
    <w:rsid w:val="00C24CEE"/>
    <w:rsid w:val="00C24CFF"/>
    <w:rsid w:val="00C250E3"/>
    <w:rsid w:val="00C25787"/>
    <w:rsid w:val="00C268A1"/>
    <w:rsid w:val="00C2690C"/>
    <w:rsid w:val="00C26B9C"/>
    <w:rsid w:val="00C26BF3"/>
    <w:rsid w:val="00C26EFE"/>
    <w:rsid w:val="00C2748C"/>
    <w:rsid w:val="00C27818"/>
    <w:rsid w:val="00C279E4"/>
    <w:rsid w:val="00C27A96"/>
    <w:rsid w:val="00C27F5C"/>
    <w:rsid w:val="00C300CE"/>
    <w:rsid w:val="00C303CA"/>
    <w:rsid w:val="00C3059D"/>
    <w:rsid w:val="00C308B1"/>
    <w:rsid w:val="00C30C67"/>
    <w:rsid w:val="00C31161"/>
    <w:rsid w:val="00C31186"/>
    <w:rsid w:val="00C3140D"/>
    <w:rsid w:val="00C32256"/>
    <w:rsid w:val="00C32548"/>
    <w:rsid w:val="00C327E8"/>
    <w:rsid w:val="00C32B5E"/>
    <w:rsid w:val="00C32F72"/>
    <w:rsid w:val="00C33320"/>
    <w:rsid w:val="00C33565"/>
    <w:rsid w:val="00C335C4"/>
    <w:rsid w:val="00C338DC"/>
    <w:rsid w:val="00C3396B"/>
    <w:rsid w:val="00C33A0F"/>
    <w:rsid w:val="00C33BC8"/>
    <w:rsid w:val="00C33DD4"/>
    <w:rsid w:val="00C34029"/>
    <w:rsid w:val="00C343D6"/>
    <w:rsid w:val="00C34883"/>
    <w:rsid w:val="00C348A1"/>
    <w:rsid w:val="00C348FD"/>
    <w:rsid w:val="00C34A54"/>
    <w:rsid w:val="00C34CEA"/>
    <w:rsid w:val="00C354D1"/>
    <w:rsid w:val="00C35C6E"/>
    <w:rsid w:val="00C36012"/>
    <w:rsid w:val="00C364AF"/>
    <w:rsid w:val="00C364E5"/>
    <w:rsid w:val="00C36C48"/>
    <w:rsid w:val="00C3706E"/>
    <w:rsid w:val="00C3712F"/>
    <w:rsid w:val="00C37572"/>
    <w:rsid w:val="00C376ED"/>
    <w:rsid w:val="00C37969"/>
    <w:rsid w:val="00C37E19"/>
    <w:rsid w:val="00C401F3"/>
    <w:rsid w:val="00C4029C"/>
    <w:rsid w:val="00C403B5"/>
    <w:rsid w:val="00C4146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8FD"/>
    <w:rsid w:val="00C45E8D"/>
    <w:rsid w:val="00C46161"/>
    <w:rsid w:val="00C4634A"/>
    <w:rsid w:val="00C46BBB"/>
    <w:rsid w:val="00C46D2F"/>
    <w:rsid w:val="00C4722A"/>
    <w:rsid w:val="00C47AE6"/>
    <w:rsid w:val="00C47B1C"/>
    <w:rsid w:val="00C501CB"/>
    <w:rsid w:val="00C5024B"/>
    <w:rsid w:val="00C50359"/>
    <w:rsid w:val="00C50B0D"/>
    <w:rsid w:val="00C50D81"/>
    <w:rsid w:val="00C50F05"/>
    <w:rsid w:val="00C51175"/>
    <w:rsid w:val="00C5150A"/>
    <w:rsid w:val="00C5169B"/>
    <w:rsid w:val="00C51E53"/>
    <w:rsid w:val="00C51FA0"/>
    <w:rsid w:val="00C51FD4"/>
    <w:rsid w:val="00C52115"/>
    <w:rsid w:val="00C523F3"/>
    <w:rsid w:val="00C524F0"/>
    <w:rsid w:val="00C52AD7"/>
    <w:rsid w:val="00C52BAA"/>
    <w:rsid w:val="00C52C6F"/>
    <w:rsid w:val="00C52FCF"/>
    <w:rsid w:val="00C53DB0"/>
    <w:rsid w:val="00C53E49"/>
    <w:rsid w:val="00C53FB3"/>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3"/>
    <w:rsid w:val="00C60808"/>
    <w:rsid w:val="00C60AA8"/>
    <w:rsid w:val="00C610AF"/>
    <w:rsid w:val="00C61192"/>
    <w:rsid w:val="00C61308"/>
    <w:rsid w:val="00C61417"/>
    <w:rsid w:val="00C619BE"/>
    <w:rsid w:val="00C61A64"/>
    <w:rsid w:val="00C61C47"/>
    <w:rsid w:val="00C61D0B"/>
    <w:rsid w:val="00C62525"/>
    <w:rsid w:val="00C6261B"/>
    <w:rsid w:val="00C62CAC"/>
    <w:rsid w:val="00C63110"/>
    <w:rsid w:val="00C63309"/>
    <w:rsid w:val="00C63370"/>
    <w:rsid w:val="00C63737"/>
    <w:rsid w:val="00C63C16"/>
    <w:rsid w:val="00C63F93"/>
    <w:rsid w:val="00C644B6"/>
    <w:rsid w:val="00C64ABE"/>
    <w:rsid w:val="00C6531C"/>
    <w:rsid w:val="00C657CE"/>
    <w:rsid w:val="00C65BC7"/>
    <w:rsid w:val="00C65EAB"/>
    <w:rsid w:val="00C661FA"/>
    <w:rsid w:val="00C6635A"/>
    <w:rsid w:val="00C663A6"/>
    <w:rsid w:val="00C665CE"/>
    <w:rsid w:val="00C66965"/>
    <w:rsid w:val="00C67216"/>
    <w:rsid w:val="00C676AE"/>
    <w:rsid w:val="00C67CDE"/>
    <w:rsid w:val="00C70141"/>
    <w:rsid w:val="00C703C1"/>
    <w:rsid w:val="00C70494"/>
    <w:rsid w:val="00C70EC5"/>
    <w:rsid w:val="00C70F0F"/>
    <w:rsid w:val="00C7126E"/>
    <w:rsid w:val="00C712FD"/>
    <w:rsid w:val="00C717AC"/>
    <w:rsid w:val="00C7210E"/>
    <w:rsid w:val="00C724FA"/>
    <w:rsid w:val="00C72C5A"/>
    <w:rsid w:val="00C72E0F"/>
    <w:rsid w:val="00C72FE5"/>
    <w:rsid w:val="00C72FEC"/>
    <w:rsid w:val="00C73214"/>
    <w:rsid w:val="00C7414F"/>
    <w:rsid w:val="00C742F6"/>
    <w:rsid w:val="00C7541E"/>
    <w:rsid w:val="00C754B1"/>
    <w:rsid w:val="00C756A2"/>
    <w:rsid w:val="00C761D7"/>
    <w:rsid w:val="00C76256"/>
    <w:rsid w:val="00C763C9"/>
    <w:rsid w:val="00C7688E"/>
    <w:rsid w:val="00C77155"/>
    <w:rsid w:val="00C77B7E"/>
    <w:rsid w:val="00C77CFB"/>
    <w:rsid w:val="00C77ED8"/>
    <w:rsid w:val="00C80392"/>
    <w:rsid w:val="00C8049F"/>
    <w:rsid w:val="00C80860"/>
    <w:rsid w:val="00C812F9"/>
    <w:rsid w:val="00C8133E"/>
    <w:rsid w:val="00C815D9"/>
    <w:rsid w:val="00C81666"/>
    <w:rsid w:val="00C8175C"/>
    <w:rsid w:val="00C8186C"/>
    <w:rsid w:val="00C81A76"/>
    <w:rsid w:val="00C81A7D"/>
    <w:rsid w:val="00C81AB7"/>
    <w:rsid w:val="00C81F66"/>
    <w:rsid w:val="00C821C1"/>
    <w:rsid w:val="00C82393"/>
    <w:rsid w:val="00C82431"/>
    <w:rsid w:val="00C8250A"/>
    <w:rsid w:val="00C8269D"/>
    <w:rsid w:val="00C8296E"/>
    <w:rsid w:val="00C829C4"/>
    <w:rsid w:val="00C82F79"/>
    <w:rsid w:val="00C82F8E"/>
    <w:rsid w:val="00C84382"/>
    <w:rsid w:val="00C84482"/>
    <w:rsid w:val="00C84683"/>
    <w:rsid w:val="00C84912"/>
    <w:rsid w:val="00C84D64"/>
    <w:rsid w:val="00C85076"/>
    <w:rsid w:val="00C85AB6"/>
    <w:rsid w:val="00C86075"/>
    <w:rsid w:val="00C86514"/>
    <w:rsid w:val="00C86937"/>
    <w:rsid w:val="00C86961"/>
    <w:rsid w:val="00C87256"/>
    <w:rsid w:val="00C874F2"/>
    <w:rsid w:val="00C875E6"/>
    <w:rsid w:val="00C87991"/>
    <w:rsid w:val="00C90254"/>
    <w:rsid w:val="00C902DA"/>
    <w:rsid w:val="00C9084B"/>
    <w:rsid w:val="00C90EEE"/>
    <w:rsid w:val="00C90FCA"/>
    <w:rsid w:val="00C9121F"/>
    <w:rsid w:val="00C912D3"/>
    <w:rsid w:val="00C921C6"/>
    <w:rsid w:val="00C931F7"/>
    <w:rsid w:val="00C93253"/>
    <w:rsid w:val="00C936C6"/>
    <w:rsid w:val="00C93D9D"/>
    <w:rsid w:val="00C93EE0"/>
    <w:rsid w:val="00C940C2"/>
    <w:rsid w:val="00C9410B"/>
    <w:rsid w:val="00C94219"/>
    <w:rsid w:val="00C9433B"/>
    <w:rsid w:val="00C9471B"/>
    <w:rsid w:val="00C94831"/>
    <w:rsid w:val="00C9497A"/>
    <w:rsid w:val="00C94DD2"/>
    <w:rsid w:val="00C94E99"/>
    <w:rsid w:val="00C94F46"/>
    <w:rsid w:val="00C9531C"/>
    <w:rsid w:val="00C958F2"/>
    <w:rsid w:val="00C95985"/>
    <w:rsid w:val="00C95C7B"/>
    <w:rsid w:val="00C9623E"/>
    <w:rsid w:val="00C963CB"/>
    <w:rsid w:val="00C96424"/>
    <w:rsid w:val="00C9649D"/>
    <w:rsid w:val="00C9697C"/>
    <w:rsid w:val="00C97080"/>
    <w:rsid w:val="00C9712E"/>
    <w:rsid w:val="00C97450"/>
    <w:rsid w:val="00C9756A"/>
    <w:rsid w:val="00C9761E"/>
    <w:rsid w:val="00C979AD"/>
    <w:rsid w:val="00C97E90"/>
    <w:rsid w:val="00CA042D"/>
    <w:rsid w:val="00CA1536"/>
    <w:rsid w:val="00CA1925"/>
    <w:rsid w:val="00CA1A9E"/>
    <w:rsid w:val="00CA1AC0"/>
    <w:rsid w:val="00CA1B5D"/>
    <w:rsid w:val="00CA1DA9"/>
    <w:rsid w:val="00CA206F"/>
    <w:rsid w:val="00CA2175"/>
    <w:rsid w:val="00CA26A2"/>
    <w:rsid w:val="00CA2D5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A7FAE"/>
    <w:rsid w:val="00CB0330"/>
    <w:rsid w:val="00CB0AD6"/>
    <w:rsid w:val="00CB0D29"/>
    <w:rsid w:val="00CB1339"/>
    <w:rsid w:val="00CB19BD"/>
    <w:rsid w:val="00CB1BE3"/>
    <w:rsid w:val="00CB1C98"/>
    <w:rsid w:val="00CB1D28"/>
    <w:rsid w:val="00CB1DB0"/>
    <w:rsid w:val="00CB1DBE"/>
    <w:rsid w:val="00CB208E"/>
    <w:rsid w:val="00CB22B8"/>
    <w:rsid w:val="00CB22D1"/>
    <w:rsid w:val="00CB25AD"/>
    <w:rsid w:val="00CB2981"/>
    <w:rsid w:val="00CB3239"/>
    <w:rsid w:val="00CB3384"/>
    <w:rsid w:val="00CB3733"/>
    <w:rsid w:val="00CB3C53"/>
    <w:rsid w:val="00CB4192"/>
    <w:rsid w:val="00CB41A0"/>
    <w:rsid w:val="00CB46DD"/>
    <w:rsid w:val="00CB47DA"/>
    <w:rsid w:val="00CB4A71"/>
    <w:rsid w:val="00CB4F93"/>
    <w:rsid w:val="00CB53AA"/>
    <w:rsid w:val="00CB56E3"/>
    <w:rsid w:val="00CB57EA"/>
    <w:rsid w:val="00CB58FD"/>
    <w:rsid w:val="00CB5C7A"/>
    <w:rsid w:val="00CB5DFB"/>
    <w:rsid w:val="00CB6246"/>
    <w:rsid w:val="00CB6DDE"/>
    <w:rsid w:val="00CB7266"/>
    <w:rsid w:val="00CB73D9"/>
    <w:rsid w:val="00CB76D3"/>
    <w:rsid w:val="00CB7B29"/>
    <w:rsid w:val="00CB7FBD"/>
    <w:rsid w:val="00CC00E8"/>
    <w:rsid w:val="00CC09D2"/>
    <w:rsid w:val="00CC0C1D"/>
    <w:rsid w:val="00CC0C4B"/>
    <w:rsid w:val="00CC0F0A"/>
    <w:rsid w:val="00CC1202"/>
    <w:rsid w:val="00CC1439"/>
    <w:rsid w:val="00CC1945"/>
    <w:rsid w:val="00CC1A14"/>
    <w:rsid w:val="00CC1D30"/>
    <w:rsid w:val="00CC1F5A"/>
    <w:rsid w:val="00CC2229"/>
    <w:rsid w:val="00CC22F7"/>
    <w:rsid w:val="00CC2550"/>
    <w:rsid w:val="00CC2632"/>
    <w:rsid w:val="00CC2C67"/>
    <w:rsid w:val="00CC3A02"/>
    <w:rsid w:val="00CC3BC7"/>
    <w:rsid w:val="00CC3CB2"/>
    <w:rsid w:val="00CC3F4C"/>
    <w:rsid w:val="00CC4467"/>
    <w:rsid w:val="00CC476E"/>
    <w:rsid w:val="00CC5026"/>
    <w:rsid w:val="00CC53CB"/>
    <w:rsid w:val="00CC58B1"/>
    <w:rsid w:val="00CC5B44"/>
    <w:rsid w:val="00CC6223"/>
    <w:rsid w:val="00CC67C6"/>
    <w:rsid w:val="00CC692E"/>
    <w:rsid w:val="00CC693B"/>
    <w:rsid w:val="00CC69D4"/>
    <w:rsid w:val="00CC6BBC"/>
    <w:rsid w:val="00CC7C23"/>
    <w:rsid w:val="00CD06FD"/>
    <w:rsid w:val="00CD0A36"/>
    <w:rsid w:val="00CD0D1D"/>
    <w:rsid w:val="00CD1118"/>
    <w:rsid w:val="00CD1263"/>
    <w:rsid w:val="00CD1421"/>
    <w:rsid w:val="00CD1447"/>
    <w:rsid w:val="00CD1595"/>
    <w:rsid w:val="00CD181D"/>
    <w:rsid w:val="00CD1C4B"/>
    <w:rsid w:val="00CD1CEA"/>
    <w:rsid w:val="00CD207D"/>
    <w:rsid w:val="00CD21C8"/>
    <w:rsid w:val="00CD24C9"/>
    <w:rsid w:val="00CD2511"/>
    <w:rsid w:val="00CD2591"/>
    <w:rsid w:val="00CD281B"/>
    <w:rsid w:val="00CD28C3"/>
    <w:rsid w:val="00CD2E96"/>
    <w:rsid w:val="00CD2F9A"/>
    <w:rsid w:val="00CD3270"/>
    <w:rsid w:val="00CD389C"/>
    <w:rsid w:val="00CD3A8E"/>
    <w:rsid w:val="00CD3D77"/>
    <w:rsid w:val="00CD4114"/>
    <w:rsid w:val="00CD436B"/>
    <w:rsid w:val="00CD43E9"/>
    <w:rsid w:val="00CD4ADC"/>
    <w:rsid w:val="00CD4CCF"/>
    <w:rsid w:val="00CD4CFD"/>
    <w:rsid w:val="00CD510E"/>
    <w:rsid w:val="00CD51AA"/>
    <w:rsid w:val="00CD5327"/>
    <w:rsid w:val="00CD57DE"/>
    <w:rsid w:val="00CD58E0"/>
    <w:rsid w:val="00CD6094"/>
    <w:rsid w:val="00CD6DED"/>
    <w:rsid w:val="00CD737B"/>
    <w:rsid w:val="00CD759D"/>
    <w:rsid w:val="00CD770E"/>
    <w:rsid w:val="00CD7DE3"/>
    <w:rsid w:val="00CD7E8F"/>
    <w:rsid w:val="00CE000C"/>
    <w:rsid w:val="00CE01D3"/>
    <w:rsid w:val="00CE01DF"/>
    <w:rsid w:val="00CE0324"/>
    <w:rsid w:val="00CE0357"/>
    <w:rsid w:val="00CE0389"/>
    <w:rsid w:val="00CE0680"/>
    <w:rsid w:val="00CE094B"/>
    <w:rsid w:val="00CE0AC7"/>
    <w:rsid w:val="00CE0AF0"/>
    <w:rsid w:val="00CE0F5D"/>
    <w:rsid w:val="00CE0FDD"/>
    <w:rsid w:val="00CE112C"/>
    <w:rsid w:val="00CE13B9"/>
    <w:rsid w:val="00CE176C"/>
    <w:rsid w:val="00CE178F"/>
    <w:rsid w:val="00CE1ACA"/>
    <w:rsid w:val="00CE1EBA"/>
    <w:rsid w:val="00CE202C"/>
    <w:rsid w:val="00CE278F"/>
    <w:rsid w:val="00CE2F53"/>
    <w:rsid w:val="00CE3765"/>
    <w:rsid w:val="00CE40EC"/>
    <w:rsid w:val="00CE42DF"/>
    <w:rsid w:val="00CE4874"/>
    <w:rsid w:val="00CE4B7E"/>
    <w:rsid w:val="00CE4C17"/>
    <w:rsid w:val="00CE5003"/>
    <w:rsid w:val="00CE58BC"/>
    <w:rsid w:val="00CE5B66"/>
    <w:rsid w:val="00CE5F67"/>
    <w:rsid w:val="00CE63F7"/>
    <w:rsid w:val="00CE7197"/>
    <w:rsid w:val="00CE75CE"/>
    <w:rsid w:val="00CE7A4B"/>
    <w:rsid w:val="00CE7C1F"/>
    <w:rsid w:val="00CE7FBB"/>
    <w:rsid w:val="00CF0234"/>
    <w:rsid w:val="00CF06E2"/>
    <w:rsid w:val="00CF0CEC"/>
    <w:rsid w:val="00CF0D1B"/>
    <w:rsid w:val="00CF0ED6"/>
    <w:rsid w:val="00CF15F3"/>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15C"/>
    <w:rsid w:val="00CF320B"/>
    <w:rsid w:val="00CF3242"/>
    <w:rsid w:val="00CF3301"/>
    <w:rsid w:val="00CF357A"/>
    <w:rsid w:val="00CF37BC"/>
    <w:rsid w:val="00CF3843"/>
    <w:rsid w:val="00CF4AB1"/>
    <w:rsid w:val="00CF4E11"/>
    <w:rsid w:val="00CF55AD"/>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29C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33"/>
    <w:rsid w:val="00D11582"/>
    <w:rsid w:val="00D116D6"/>
    <w:rsid w:val="00D11B82"/>
    <w:rsid w:val="00D120FD"/>
    <w:rsid w:val="00D1226A"/>
    <w:rsid w:val="00D123E4"/>
    <w:rsid w:val="00D1288F"/>
    <w:rsid w:val="00D13486"/>
    <w:rsid w:val="00D13B14"/>
    <w:rsid w:val="00D1429E"/>
    <w:rsid w:val="00D146AD"/>
    <w:rsid w:val="00D146DC"/>
    <w:rsid w:val="00D148E5"/>
    <w:rsid w:val="00D14DAF"/>
    <w:rsid w:val="00D1520E"/>
    <w:rsid w:val="00D154B9"/>
    <w:rsid w:val="00D15779"/>
    <w:rsid w:val="00D1589D"/>
    <w:rsid w:val="00D15942"/>
    <w:rsid w:val="00D15E33"/>
    <w:rsid w:val="00D16086"/>
    <w:rsid w:val="00D162AE"/>
    <w:rsid w:val="00D1660B"/>
    <w:rsid w:val="00D16610"/>
    <w:rsid w:val="00D16AF1"/>
    <w:rsid w:val="00D16F0A"/>
    <w:rsid w:val="00D172F0"/>
    <w:rsid w:val="00D17336"/>
    <w:rsid w:val="00D17A1C"/>
    <w:rsid w:val="00D17D24"/>
    <w:rsid w:val="00D207E5"/>
    <w:rsid w:val="00D207FB"/>
    <w:rsid w:val="00D20980"/>
    <w:rsid w:val="00D21191"/>
    <w:rsid w:val="00D214C0"/>
    <w:rsid w:val="00D21DC9"/>
    <w:rsid w:val="00D21E4E"/>
    <w:rsid w:val="00D2222E"/>
    <w:rsid w:val="00D222B0"/>
    <w:rsid w:val="00D224F6"/>
    <w:rsid w:val="00D2254B"/>
    <w:rsid w:val="00D227BD"/>
    <w:rsid w:val="00D2305F"/>
    <w:rsid w:val="00D234CE"/>
    <w:rsid w:val="00D23904"/>
    <w:rsid w:val="00D24B97"/>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480"/>
    <w:rsid w:val="00D3054F"/>
    <w:rsid w:val="00D3084A"/>
    <w:rsid w:val="00D30C70"/>
    <w:rsid w:val="00D313ED"/>
    <w:rsid w:val="00D3160F"/>
    <w:rsid w:val="00D3183B"/>
    <w:rsid w:val="00D3183C"/>
    <w:rsid w:val="00D31858"/>
    <w:rsid w:val="00D31A3C"/>
    <w:rsid w:val="00D31FB5"/>
    <w:rsid w:val="00D32026"/>
    <w:rsid w:val="00D3215D"/>
    <w:rsid w:val="00D3230A"/>
    <w:rsid w:val="00D3262E"/>
    <w:rsid w:val="00D3398E"/>
    <w:rsid w:val="00D33C61"/>
    <w:rsid w:val="00D34113"/>
    <w:rsid w:val="00D35547"/>
    <w:rsid w:val="00D358FD"/>
    <w:rsid w:val="00D3600C"/>
    <w:rsid w:val="00D36325"/>
    <w:rsid w:val="00D364D7"/>
    <w:rsid w:val="00D368EE"/>
    <w:rsid w:val="00D36A67"/>
    <w:rsid w:val="00D36DB2"/>
    <w:rsid w:val="00D36FE7"/>
    <w:rsid w:val="00D377CB"/>
    <w:rsid w:val="00D37DA1"/>
    <w:rsid w:val="00D4013B"/>
    <w:rsid w:val="00D407D5"/>
    <w:rsid w:val="00D40972"/>
    <w:rsid w:val="00D410DC"/>
    <w:rsid w:val="00D41AB2"/>
    <w:rsid w:val="00D41D62"/>
    <w:rsid w:val="00D41F09"/>
    <w:rsid w:val="00D41F9E"/>
    <w:rsid w:val="00D421D0"/>
    <w:rsid w:val="00D424A0"/>
    <w:rsid w:val="00D42806"/>
    <w:rsid w:val="00D42D5C"/>
    <w:rsid w:val="00D42E15"/>
    <w:rsid w:val="00D42F28"/>
    <w:rsid w:val="00D42F47"/>
    <w:rsid w:val="00D42FF2"/>
    <w:rsid w:val="00D431F9"/>
    <w:rsid w:val="00D43223"/>
    <w:rsid w:val="00D43616"/>
    <w:rsid w:val="00D43D8D"/>
    <w:rsid w:val="00D440F2"/>
    <w:rsid w:val="00D44511"/>
    <w:rsid w:val="00D44745"/>
    <w:rsid w:val="00D44932"/>
    <w:rsid w:val="00D44D0D"/>
    <w:rsid w:val="00D45081"/>
    <w:rsid w:val="00D4526E"/>
    <w:rsid w:val="00D4533E"/>
    <w:rsid w:val="00D453DF"/>
    <w:rsid w:val="00D45419"/>
    <w:rsid w:val="00D4559F"/>
    <w:rsid w:val="00D45606"/>
    <w:rsid w:val="00D456E5"/>
    <w:rsid w:val="00D457AA"/>
    <w:rsid w:val="00D461ED"/>
    <w:rsid w:val="00D46789"/>
    <w:rsid w:val="00D46AE7"/>
    <w:rsid w:val="00D47387"/>
    <w:rsid w:val="00D47390"/>
    <w:rsid w:val="00D479E2"/>
    <w:rsid w:val="00D47A64"/>
    <w:rsid w:val="00D47B94"/>
    <w:rsid w:val="00D47E5F"/>
    <w:rsid w:val="00D505DF"/>
    <w:rsid w:val="00D50921"/>
    <w:rsid w:val="00D51201"/>
    <w:rsid w:val="00D51856"/>
    <w:rsid w:val="00D5198E"/>
    <w:rsid w:val="00D51F4D"/>
    <w:rsid w:val="00D529BF"/>
    <w:rsid w:val="00D52BEC"/>
    <w:rsid w:val="00D52D15"/>
    <w:rsid w:val="00D530F2"/>
    <w:rsid w:val="00D53120"/>
    <w:rsid w:val="00D535B6"/>
    <w:rsid w:val="00D53879"/>
    <w:rsid w:val="00D53947"/>
    <w:rsid w:val="00D53B35"/>
    <w:rsid w:val="00D53C58"/>
    <w:rsid w:val="00D545E1"/>
    <w:rsid w:val="00D54978"/>
    <w:rsid w:val="00D549F0"/>
    <w:rsid w:val="00D54B4E"/>
    <w:rsid w:val="00D54F98"/>
    <w:rsid w:val="00D5527F"/>
    <w:rsid w:val="00D555A4"/>
    <w:rsid w:val="00D5572C"/>
    <w:rsid w:val="00D5599A"/>
    <w:rsid w:val="00D559B0"/>
    <w:rsid w:val="00D55F9E"/>
    <w:rsid w:val="00D560C9"/>
    <w:rsid w:val="00D56827"/>
    <w:rsid w:val="00D56925"/>
    <w:rsid w:val="00D56D17"/>
    <w:rsid w:val="00D56DEA"/>
    <w:rsid w:val="00D56E22"/>
    <w:rsid w:val="00D56E2A"/>
    <w:rsid w:val="00D576BE"/>
    <w:rsid w:val="00D577AB"/>
    <w:rsid w:val="00D6001D"/>
    <w:rsid w:val="00D60135"/>
    <w:rsid w:val="00D6020D"/>
    <w:rsid w:val="00D60245"/>
    <w:rsid w:val="00D60405"/>
    <w:rsid w:val="00D60410"/>
    <w:rsid w:val="00D6061C"/>
    <w:rsid w:val="00D60782"/>
    <w:rsid w:val="00D60931"/>
    <w:rsid w:val="00D60F07"/>
    <w:rsid w:val="00D610CE"/>
    <w:rsid w:val="00D611CB"/>
    <w:rsid w:val="00D612F8"/>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B73"/>
    <w:rsid w:val="00D70682"/>
    <w:rsid w:val="00D7070A"/>
    <w:rsid w:val="00D707E5"/>
    <w:rsid w:val="00D70F3B"/>
    <w:rsid w:val="00D71296"/>
    <w:rsid w:val="00D71A97"/>
    <w:rsid w:val="00D71FCC"/>
    <w:rsid w:val="00D7279B"/>
    <w:rsid w:val="00D72890"/>
    <w:rsid w:val="00D72A55"/>
    <w:rsid w:val="00D72C46"/>
    <w:rsid w:val="00D72CF3"/>
    <w:rsid w:val="00D72F97"/>
    <w:rsid w:val="00D7301A"/>
    <w:rsid w:val="00D7365C"/>
    <w:rsid w:val="00D736F6"/>
    <w:rsid w:val="00D73C86"/>
    <w:rsid w:val="00D73E9C"/>
    <w:rsid w:val="00D74016"/>
    <w:rsid w:val="00D7448C"/>
    <w:rsid w:val="00D7489E"/>
    <w:rsid w:val="00D74BA6"/>
    <w:rsid w:val="00D74D9B"/>
    <w:rsid w:val="00D7555E"/>
    <w:rsid w:val="00D761E0"/>
    <w:rsid w:val="00D76C09"/>
    <w:rsid w:val="00D77237"/>
    <w:rsid w:val="00D779F1"/>
    <w:rsid w:val="00D77AAE"/>
    <w:rsid w:val="00D77AC6"/>
    <w:rsid w:val="00D80569"/>
    <w:rsid w:val="00D80740"/>
    <w:rsid w:val="00D80892"/>
    <w:rsid w:val="00D80CD1"/>
    <w:rsid w:val="00D80E4F"/>
    <w:rsid w:val="00D80F86"/>
    <w:rsid w:val="00D8108F"/>
    <w:rsid w:val="00D814E3"/>
    <w:rsid w:val="00D817A0"/>
    <w:rsid w:val="00D82A2D"/>
    <w:rsid w:val="00D82ADB"/>
    <w:rsid w:val="00D82C70"/>
    <w:rsid w:val="00D831B4"/>
    <w:rsid w:val="00D83228"/>
    <w:rsid w:val="00D838B5"/>
    <w:rsid w:val="00D83B4A"/>
    <w:rsid w:val="00D847AF"/>
    <w:rsid w:val="00D848AB"/>
    <w:rsid w:val="00D84945"/>
    <w:rsid w:val="00D84976"/>
    <w:rsid w:val="00D84CDF"/>
    <w:rsid w:val="00D84FAC"/>
    <w:rsid w:val="00D851D5"/>
    <w:rsid w:val="00D858DD"/>
    <w:rsid w:val="00D85A8E"/>
    <w:rsid w:val="00D85F24"/>
    <w:rsid w:val="00D86204"/>
    <w:rsid w:val="00D865E8"/>
    <w:rsid w:val="00D86AFC"/>
    <w:rsid w:val="00D86B80"/>
    <w:rsid w:val="00D87005"/>
    <w:rsid w:val="00D9020A"/>
    <w:rsid w:val="00D90219"/>
    <w:rsid w:val="00D90D16"/>
    <w:rsid w:val="00D9106C"/>
    <w:rsid w:val="00D9124B"/>
    <w:rsid w:val="00D91645"/>
    <w:rsid w:val="00D91719"/>
    <w:rsid w:val="00D91782"/>
    <w:rsid w:val="00D91839"/>
    <w:rsid w:val="00D919BA"/>
    <w:rsid w:val="00D919CE"/>
    <w:rsid w:val="00D91BE2"/>
    <w:rsid w:val="00D91DF8"/>
    <w:rsid w:val="00D91FFC"/>
    <w:rsid w:val="00D92076"/>
    <w:rsid w:val="00D92C2A"/>
    <w:rsid w:val="00D92E5B"/>
    <w:rsid w:val="00D9315B"/>
    <w:rsid w:val="00D93171"/>
    <w:rsid w:val="00D93470"/>
    <w:rsid w:val="00D93585"/>
    <w:rsid w:val="00D93978"/>
    <w:rsid w:val="00D93A14"/>
    <w:rsid w:val="00D93B57"/>
    <w:rsid w:val="00D942D3"/>
    <w:rsid w:val="00D94899"/>
    <w:rsid w:val="00D94CF8"/>
    <w:rsid w:val="00D94E06"/>
    <w:rsid w:val="00D94FD0"/>
    <w:rsid w:val="00D95024"/>
    <w:rsid w:val="00D956F3"/>
    <w:rsid w:val="00D95FBB"/>
    <w:rsid w:val="00D9623B"/>
    <w:rsid w:val="00D963BF"/>
    <w:rsid w:val="00D96429"/>
    <w:rsid w:val="00D96A07"/>
    <w:rsid w:val="00D96A50"/>
    <w:rsid w:val="00D96AD9"/>
    <w:rsid w:val="00D96C5A"/>
    <w:rsid w:val="00D97073"/>
    <w:rsid w:val="00D9710C"/>
    <w:rsid w:val="00D972BF"/>
    <w:rsid w:val="00D972DD"/>
    <w:rsid w:val="00D97356"/>
    <w:rsid w:val="00D97686"/>
    <w:rsid w:val="00D97B3A"/>
    <w:rsid w:val="00DA03F8"/>
    <w:rsid w:val="00DA0836"/>
    <w:rsid w:val="00DA0838"/>
    <w:rsid w:val="00DA09A8"/>
    <w:rsid w:val="00DA0DF9"/>
    <w:rsid w:val="00DA0E28"/>
    <w:rsid w:val="00DA132A"/>
    <w:rsid w:val="00DA1449"/>
    <w:rsid w:val="00DA2010"/>
    <w:rsid w:val="00DA2097"/>
    <w:rsid w:val="00DA224D"/>
    <w:rsid w:val="00DA253B"/>
    <w:rsid w:val="00DA2811"/>
    <w:rsid w:val="00DA288A"/>
    <w:rsid w:val="00DA2E3C"/>
    <w:rsid w:val="00DA30F3"/>
    <w:rsid w:val="00DA324A"/>
    <w:rsid w:val="00DA3359"/>
    <w:rsid w:val="00DA3515"/>
    <w:rsid w:val="00DA3538"/>
    <w:rsid w:val="00DA3AC1"/>
    <w:rsid w:val="00DA3AEB"/>
    <w:rsid w:val="00DA3C31"/>
    <w:rsid w:val="00DA4B20"/>
    <w:rsid w:val="00DA4B6C"/>
    <w:rsid w:val="00DA4C12"/>
    <w:rsid w:val="00DA575F"/>
    <w:rsid w:val="00DA5B30"/>
    <w:rsid w:val="00DA5F50"/>
    <w:rsid w:val="00DA60E3"/>
    <w:rsid w:val="00DA63C9"/>
    <w:rsid w:val="00DA6777"/>
    <w:rsid w:val="00DA6789"/>
    <w:rsid w:val="00DA70C1"/>
    <w:rsid w:val="00DA70E6"/>
    <w:rsid w:val="00DA70FB"/>
    <w:rsid w:val="00DA71D1"/>
    <w:rsid w:val="00DA7273"/>
    <w:rsid w:val="00DA72BD"/>
    <w:rsid w:val="00DA72CB"/>
    <w:rsid w:val="00DA74CA"/>
    <w:rsid w:val="00DA7E8B"/>
    <w:rsid w:val="00DB02F6"/>
    <w:rsid w:val="00DB0628"/>
    <w:rsid w:val="00DB0667"/>
    <w:rsid w:val="00DB0D2F"/>
    <w:rsid w:val="00DB0E46"/>
    <w:rsid w:val="00DB1C5D"/>
    <w:rsid w:val="00DB241E"/>
    <w:rsid w:val="00DB273F"/>
    <w:rsid w:val="00DB297C"/>
    <w:rsid w:val="00DB2D5D"/>
    <w:rsid w:val="00DB2E28"/>
    <w:rsid w:val="00DB2F2E"/>
    <w:rsid w:val="00DB2F40"/>
    <w:rsid w:val="00DB32FF"/>
    <w:rsid w:val="00DB36EB"/>
    <w:rsid w:val="00DB39DE"/>
    <w:rsid w:val="00DB3A1F"/>
    <w:rsid w:val="00DB3A6D"/>
    <w:rsid w:val="00DB3BEA"/>
    <w:rsid w:val="00DB3FC0"/>
    <w:rsid w:val="00DB45EE"/>
    <w:rsid w:val="00DB45FE"/>
    <w:rsid w:val="00DB4904"/>
    <w:rsid w:val="00DB4A3B"/>
    <w:rsid w:val="00DB4D4F"/>
    <w:rsid w:val="00DB4EF5"/>
    <w:rsid w:val="00DB52D0"/>
    <w:rsid w:val="00DB53BA"/>
    <w:rsid w:val="00DB5AC5"/>
    <w:rsid w:val="00DB63EF"/>
    <w:rsid w:val="00DB67B9"/>
    <w:rsid w:val="00DB68E7"/>
    <w:rsid w:val="00DB6AD7"/>
    <w:rsid w:val="00DB6AFA"/>
    <w:rsid w:val="00DB6B3C"/>
    <w:rsid w:val="00DB7968"/>
    <w:rsid w:val="00DB7990"/>
    <w:rsid w:val="00DB7A48"/>
    <w:rsid w:val="00DB7DBF"/>
    <w:rsid w:val="00DB7DE8"/>
    <w:rsid w:val="00DC0063"/>
    <w:rsid w:val="00DC0A8A"/>
    <w:rsid w:val="00DC0E24"/>
    <w:rsid w:val="00DC1517"/>
    <w:rsid w:val="00DC1FEB"/>
    <w:rsid w:val="00DC23A6"/>
    <w:rsid w:val="00DC2623"/>
    <w:rsid w:val="00DC2644"/>
    <w:rsid w:val="00DC2728"/>
    <w:rsid w:val="00DC2C26"/>
    <w:rsid w:val="00DC2FB1"/>
    <w:rsid w:val="00DC300F"/>
    <w:rsid w:val="00DC3116"/>
    <w:rsid w:val="00DC3A31"/>
    <w:rsid w:val="00DC3C4B"/>
    <w:rsid w:val="00DC3E5F"/>
    <w:rsid w:val="00DC3F9A"/>
    <w:rsid w:val="00DC41E3"/>
    <w:rsid w:val="00DC46C9"/>
    <w:rsid w:val="00DC528E"/>
    <w:rsid w:val="00DC598F"/>
    <w:rsid w:val="00DC5CAB"/>
    <w:rsid w:val="00DC5EB2"/>
    <w:rsid w:val="00DC5ED4"/>
    <w:rsid w:val="00DC6004"/>
    <w:rsid w:val="00DC65F4"/>
    <w:rsid w:val="00DC6661"/>
    <w:rsid w:val="00DC6C17"/>
    <w:rsid w:val="00DC6D71"/>
    <w:rsid w:val="00DC6FE7"/>
    <w:rsid w:val="00DC7164"/>
    <w:rsid w:val="00DC72BD"/>
    <w:rsid w:val="00DC7A89"/>
    <w:rsid w:val="00DC7DA7"/>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478"/>
    <w:rsid w:val="00DD3774"/>
    <w:rsid w:val="00DD3B69"/>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6771"/>
    <w:rsid w:val="00DD7000"/>
    <w:rsid w:val="00DD709D"/>
    <w:rsid w:val="00DD714C"/>
    <w:rsid w:val="00DD7484"/>
    <w:rsid w:val="00DD7C9E"/>
    <w:rsid w:val="00DE025F"/>
    <w:rsid w:val="00DE0271"/>
    <w:rsid w:val="00DE068F"/>
    <w:rsid w:val="00DE0A1A"/>
    <w:rsid w:val="00DE0B5E"/>
    <w:rsid w:val="00DE0BC5"/>
    <w:rsid w:val="00DE10FB"/>
    <w:rsid w:val="00DE1198"/>
    <w:rsid w:val="00DE14A3"/>
    <w:rsid w:val="00DE14AC"/>
    <w:rsid w:val="00DE17E4"/>
    <w:rsid w:val="00DE1810"/>
    <w:rsid w:val="00DE2048"/>
    <w:rsid w:val="00DE208E"/>
    <w:rsid w:val="00DE23D3"/>
    <w:rsid w:val="00DE246B"/>
    <w:rsid w:val="00DE2563"/>
    <w:rsid w:val="00DE2AEF"/>
    <w:rsid w:val="00DE2BEA"/>
    <w:rsid w:val="00DE337C"/>
    <w:rsid w:val="00DE3453"/>
    <w:rsid w:val="00DE3A35"/>
    <w:rsid w:val="00DE3BBB"/>
    <w:rsid w:val="00DE3DAE"/>
    <w:rsid w:val="00DE3EB5"/>
    <w:rsid w:val="00DE4006"/>
    <w:rsid w:val="00DE40EB"/>
    <w:rsid w:val="00DE45A1"/>
    <w:rsid w:val="00DE4741"/>
    <w:rsid w:val="00DE5559"/>
    <w:rsid w:val="00DE5A3A"/>
    <w:rsid w:val="00DE5D0B"/>
    <w:rsid w:val="00DE5D27"/>
    <w:rsid w:val="00DE667E"/>
    <w:rsid w:val="00DE6DF7"/>
    <w:rsid w:val="00DE72E3"/>
    <w:rsid w:val="00DE75D0"/>
    <w:rsid w:val="00DE79EF"/>
    <w:rsid w:val="00DE7EA6"/>
    <w:rsid w:val="00DF000E"/>
    <w:rsid w:val="00DF0213"/>
    <w:rsid w:val="00DF035F"/>
    <w:rsid w:val="00DF03BF"/>
    <w:rsid w:val="00DF0555"/>
    <w:rsid w:val="00DF06E7"/>
    <w:rsid w:val="00DF09AD"/>
    <w:rsid w:val="00DF0A7B"/>
    <w:rsid w:val="00DF12E9"/>
    <w:rsid w:val="00DF16C1"/>
    <w:rsid w:val="00DF16CD"/>
    <w:rsid w:val="00DF17A5"/>
    <w:rsid w:val="00DF1C4D"/>
    <w:rsid w:val="00DF2052"/>
    <w:rsid w:val="00DF23B0"/>
    <w:rsid w:val="00DF3302"/>
    <w:rsid w:val="00DF345A"/>
    <w:rsid w:val="00DF3506"/>
    <w:rsid w:val="00DF36AF"/>
    <w:rsid w:val="00DF3808"/>
    <w:rsid w:val="00DF3C86"/>
    <w:rsid w:val="00DF3DED"/>
    <w:rsid w:val="00DF404C"/>
    <w:rsid w:val="00DF42A2"/>
    <w:rsid w:val="00DF48B1"/>
    <w:rsid w:val="00DF4DCA"/>
    <w:rsid w:val="00DF5069"/>
    <w:rsid w:val="00DF510F"/>
    <w:rsid w:val="00DF5275"/>
    <w:rsid w:val="00DF55D4"/>
    <w:rsid w:val="00DF5B2A"/>
    <w:rsid w:val="00DF6039"/>
    <w:rsid w:val="00DF6B8F"/>
    <w:rsid w:val="00DF6EC5"/>
    <w:rsid w:val="00DF6F3E"/>
    <w:rsid w:val="00DF71BF"/>
    <w:rsid w:val="00DF73EC"/>
    <w:rsid w:val="00DF743C"/>
    <w:rsid w:val="00DF7664"/>
    <w:rsid w:val="00DF79F2"/>
    <w:rsid w:val="00DF7AA2"/>
    <w:rsid w:val="00DF7CE9"/>
    <w:rsid w:val="00DF7E3B"/>
    <w:rsid w:val="00E0027E"/>
    <w:rsid w:val="00E002A6"/>
    <w:rsid w:val="00E00558"/>
    <w:rsid w:val="00E0080C"/>
    <w:rsid w:val="00E00994"/>
    <w:rsid w:val="00E009AF"/>
    <w:rsid w:val="00E00EEC"/>
    <w:rsid w:val="00E0113A"/>
    <w:rsid w:val="00E028B4"/>
    <w:rsid w:val="00E02A57"/>
    <w:rsid w:val="00E02B9C"/>
    <w:rsid w:val="00E02FEE"/>
    <w:rsid w:val="00E0335E"/>
    <w:rsid w:val="00E0377E"/>
    <w:rsid w:val="00E037B1"/>
    <w:rsid w:val="00E0383B"/>
    <w:rsid w:val="00E04210"/>
    <w:rsid w:val="00E0451C"/>
    <w:rsid w:val="00E05BEB"/>
    <w:rsid w:val="00E05DEC"/>
    <w:rsid w:val="00E06029"/>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E23"/>
    <w:rsid w:val="00E106E8"/>
    <w:rsid w:val="00E1090B"/>
    <w:rsid w:val="00E10DC5"/>
    <w:rsid w:val="00E11633"/>
    <w:rsid w:val="00E11924"/>
    <w:rsid w:val="00E11B5C"/>
    <w:rsid w:val="00E11D73"/>
    <w:rsid w:val="00E135E8"/>
    <w:rsid w:val="00E13928"/>
    <w:rsid w:val="00E13D11"/>
    <w:rsid w:val="00E142C8"/>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615"/>
    <w:rsid w:val="00E21B12"/>
    <w:rsid w:val="00E21D1F"/>
    <w:rsid w:val="00E21E46"/>
    <w:rsid w:val="00E222ED"/>
    <w:rsid w:val="00E2236F"/>
    <w:rsid w:val="00E2247F"/>
    <w:rsid w:val="00E22996"/>
    <w:rsid w:val="00E22AB1"/>
    <w:rsid w:val="00E22FC8"/>
    <w:rsid w:val="00E23251"/>
    <w:rsid w:val="00E23B16"/>
    <w:rsid w:val="00E244D7"/>
    <w:rsid w:val="00E24503"/>
    <w:rsid w:val="00E246BE"/>
    <w:rsid w:val="00E25118"/>
    <w:rsid w:val="00E2511D"/>
    <w:rsid w:val="00E2540E"/>
    <w:rsid w:val="00E25679"/>
    <w:rsid w:val="00E2581F"/>
    <w:rsid w:val="00E25C0A"/>
    <w:rsid w:val="00E26014"/>
    <w:rsid w:val="00E2663F"/>
    <w:rsid w:val="00E26CB0"/>
    <w:rsid w:val="00E273C8"/>
    <w:rsid w:val="00E27B64"/>
    <w:rsid w:val="00E305B9"/>
    <w:rsid w:val="00E305C8"/>
    <w:rsid w:val="00E30C9C"/>
    <w:rsid w:val="00E3270D"/>
    <w:rsid w:val="00E32F0B"/>
    <w:rsid w:val="00E332B7"/>
    <w:rsid w:val="00E33DC2"/>
    <w:rsid w:val="00E34016"/>
    <w:rsid w:val="00E3412D"/>
    <w:rsid w:val="00E3482A"/>
    <w:rsid w:val="00E348D9"/>
    <w:rsid w:val="00E34A25"/>
    <w:rsid w:val="00E34A60"/>
    <w:rsid w:val="00E34F9E"/>
    <w:rsid w:val="00E356B8"/>
    <w:rsid w:val="00E35949"/>
    <w:rsid w:val="00E35EC2"/>
    <w:rsid w:val="00E36223"/>
    <w:rsid w:val="00E36232"/>
    <w:rsid w:val="00E36882"/>
    <w:rsid w:val="00E36A9B"/>
    <w:rsid w:val="00E36F2C"/>
    <w:rsid w:val="00E378A1"/>
    <w:rsid w:val="00E406C2"/>
    <w:rsid w:val="00E4113C"/>
    <w:rsid w:val="00E41454"/>
    <w:rsid w:val="00E41717"/>
    <w:rsid w:val="00E4182E"/>
    <w:rsid w:val="00E41B39"/>
    <w:rsid w:val="00E42050"/>
    <w:rsid w:val="00E4210C"/>
    <w:rsid w:val="00E4229E"/>
    <w:rsid w:val="00E423FD"/>
    <w:rsid w:val="00E42957"/>
    <w:rsid w:val="00E42D77"/>
    <w:rsid w:val="00E42EE7"/>
    <w:rsid w:val="00E4371A"/>
    <w:rsid w:val="00E43916"/>
    <w:rsid w:val="00E43AAA"/>
    <w:rsid w:val="00E43B8D"/>
    <w:rsid w:val="00E43CD5"/>
    <w:rsid w:val="00E442FD"/>
    <w:rsid w:val="00E448E8"/>
    <w:rsid w:val="00E44DF2"/>
    <w:rsid w:val="00E45156"/>
    <w:rsid w:val="00E4522D"/>
    <w:rsid w:val="00E457E2"/>
    <w:rsid w:val="00E458D8"/>
    <w:rsid w:val="00E45B30"/>
    <w:rsid w:val="00E45C31"/>
    <w:rsid w:val="00E45C92"/>
    <w:rsid w:val="00E45C97"/>
    <w:rsid w:val="00E45CDD"/>
    <w:rsid w:val="00E467E2"/>
    <w:rsid w:val="00E46D5C"/>
    <w:rsid w:val="00E46E20"/>
    <w:rsid w:val="00E4714B"/>
    <w:rsid w:val="00E47328"/>
    <w:rsid w:val="00E473A4"/>
    <w:rsid w:val="00E510DC"/>
    <w:rsid w:val="00E51668"/>
    <w:rsid w:val="00E5186C"/>
    <w:rsid w:val="00E51B3E"/>
    <w:rsid w:val="00E51D36"/>
    <w:rsid w:val="00E51DF2"/>
    <w:rsid w:val="00E51E91"/>
    <w:rsid w:val="00E51F5A"/>
    <w:rsid w:val="00E53072"/>
    <w:rsid w:val="00E53371"/>
    <w:rsid w:val="00E533F0"/>
    <w:rsid w:val="00E53599"/>
    <w:rsid w:val="00E541DF"/>
    <w:rsid w:val="00E54D7B"/>
    <w:rsid w:val="00E55379"/>
    <w:rsid w:val="00E5546F"/>
    <w:rsid w:val="00E5574F"/>
    <w:rsid w:val="00E557B9"/>
    <w:rsid w:val="00E55E9A"/>
    <w:rsid w:val="00E563CD"/>
    <w:rsid w:val="00E5652D"/>
    <w:rsid w:val="00E56941"/>
    <w:rsid w:val="00E56EA4"/>
    <w:rsid w:val="00E57173"/>
    <w:rsid w:val="00E573D6"/>
    <w:rsid w:val="00E5746E"/>
    <w:rsid w:val="00E5753F"/>
    <w:rsid w:val="00E5787D"/>
    <w:rsid w:val="00E57B92"/>
    <w:rsid w:val="00E60027"/>
    <w:rsid w:val="00E6012C"/>
    <w:rsid w:val="00E60419"/>
    <w:rsid w:val="00E607C3"/>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675A"/>
    <w:rsid w:val="00E6712B"/>
    <w:rsid w:val="00E67257"/>
    <w:rsid w:val="00E67287"/>
    <w:rsid w:val="00E678EC"/>
    <w:rsid w:val="00E67930"/>
    <w:rsid w:val="00E67C30"/>
    <w:rsid w:val="00E7093B"/>
    <w:rsid w:val="00E70E7E"/>
    <w:rsid w:val="00E7129F"/>
    <w:rsid w:val="00E7137A"/>
    <w:rsid w:val="00E71451"/>
    <w:rsid w:val="00E71709"/>
    <w:rsid w:val="00E71756"/>
    <w:rsid w:val="00E717E6"/>
    <w:rsid w:val="00E71CB8"/>
    <w:rsid w:val="00E72006"/>
    <w:rsid w:val="00E7258A"/>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6E43"/>
    <w:rsid w:val="00E77168"/>
    <w:rsid w:val="00E7753F"/>
    <w:rsid w:val="00E777CA"/>
    <w:rsid w:val="00E80040"/>
    <w:rsid w:val="00E8008F"/>
    <w:rsid w:val="00E800F0"/>
    <w:rsid w:val="00E806B6"/>
    <w:rsid w:val="00E80B88"/>
    <w:rsid w:val="00E80D27"/>
    <w:rsid w:val="00E8123A"/>
    <w:rsid w:val="00E81A23"/>
    <w:rsid w:val="00E8206C"/>
    <w:rsid w:val="00E825DA"/>
    <w:rsid w:val="00E82826"/>
    <w:rsid w:val="00E8286F"/>
    <w:rsid w:val="00E82959"/>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094"/>
    <w:rsid w:val="00E8633B"/>
    <w:rsid w:val="00E86DD3"/>
    <w:rsid w:val="00E86DEE"/>
    <w:rsid w:val="00E86E79"/>
    <w:rsid w:val="00E878F6"/>
    <w:rsid w:val="00E87E2C"/>
    <w:rsid w:val="00E9026B"/>
    <w:rsid w:val="00E9051C"/>
    <w:rsid w:val="00E905CD"/>
    <w:rsid w:val="00E90A89"/>
    <w:rsid w:val="00E90F4B"/>
    <w:rsid w:val="00E90FF6"/>
    <w:rsid w:val="00E91806"/>
    <w:rsid w:val="00E91ACC"/>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510D"/>
    <w:rsid w:val="00E95984"/>
    <w:rsid w:val="00E95BA6"/>
    <w:rsid w:val="00E9604D"/>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5F"/>
    <w:rsid w:val="00EA167D"/>
    <w:rsid w:val="00EA168E"/>
    <w:rsid w:val="00EA218B"/>
    <w:rsid w:val="00EA21DD"/>
    <w:rsid w:val="00EA23D2"/>
    <w:rsid w:val="00EA25C3"/>
    <w:rsid w:val="00EA2744"/>
    <w:rsid w:val="00EA2E2A"/>
    <w:rsid w:val="00EA3BDF"/>
    <w:rsid w:val="00EA3CC0"/>
    <w:rsid w:val="00EA4522"/>
    <w:rsid w:val="00EA46E1"/>
    <w:rsid w:val="00EA4768"/>
    <w:rsid w:val="00EA4D93"/>
    <w:rsid w:val="00EA4F98"/>
    <w:rsid w:val="00EA5061"/>
    <w:rsid w:val="00EA506D"/>
    <w:rsid w:val="00EA51B3"/>
    <w:rsid w:val="00EA5349"/>
    <w:rsid w:val="00EA54A0"/>
    <w:rsid w:val="00EA54E7"/>
    <w:rsid w:val="00EA56A2"/>
    <w:rsid w:val="00EA5EE8"/>
    <w:rsid w:val="00EA62BD"/>
    <w:rsid w:val="00EA6324"/>
    <w:rsid w:val="00EA6679"/>
    <w:rsid w:val="00EA674A"/>
    <w:rsid w:val="00EA69AE"/>
    <w:rsid w:val="00EA6FA3"/>
    <w:rsid w:val="00EA7028"/>
    <w:rsid w:val="00EA7532"/>
    <w:rsid w:val="00EA7549"/>
    <w:rsid w:val="00EB0690"/>
    <w:rsid w:val="00EB0940"/>
    <w:rsid w:val="00EB14A9"/>
    <w:rsid w:val="00EB15B5"/>
    <w:rsid w:val="00EB15C4"/>
    <w:rsid w:val="00EB16D8"/>
    <w:rsid w:val="00EB1864"/>
    <w:rsid w:val="00EB224B"/>
    <w:rsid w:val="00EB225E"/>
    <w:rsid w:val="00EB23E4"/>
    <w:rsid w:val="00EB24A5"/>
    <w:rsid w:val="00EB2FB6"/>
    <w:rsid w:val="00EB379B"/>
    <w:rsid w:val="00EB38DF"/>
    <w:rsid w:val="00EB3951"/>
    <w:rsid w:val="00EB3981"/>
    <w:rsid w:val="00EB3FC1"/>
    <w:rsid w:val="00EB4081"/>
    <w:rsid w:val="00EB418E"/>
    <w:rsid w:val="00EB42CF"/>
    <w:rsid w:val="00EB4539"/>
    <w:rsid w:val="00EB4A33"/>
    <w:rsid w:val="00EB4BD1"/>
    <w:rsid w:val="00EB4E97"/>
    <w:rsid w:val="00EB50CB"/>
    <w:rsid w:val="00EB52DD"/>
    <w:rsid w:val="00EB5432"/>
    <w:rsid w:val="00EB557B"/>
    <w:rsid w:val="00EB56F8"/>
    <w:rsid w:val="00EB5BEE"/>
    <w:rsid w:val="00EB649C"/>
    <w:rsid w:val="00EB656A"/>
    <w:rsid w:val="00EB6BBB"/>
    <w:rsid w:val="00EB76A1"/>
    <w:rsid w:val="00EB7F84"/>
    <w:rsid w:val="00EC054D"/>
    <w:rsid w:val="00EC0C5C"/>
    <w:rsid w:val="00EC0D45"/>
    <w:rsid w:val="00EC0FA2"/>
    <w:rsid w:val="00EC1412"/>
    <w:rsid w:val="00EC1501"/>
    <w:rsid w:val="00EC1701"/>
    <w:rsid w:val="00EC1975"/>
    <w:rsid w:val="00EC19D6"/>
    <w:rsid w:val="00EC1B4F"/>
    <w:rsid w:val="00EC1DF9"/>
    <w:rsid w:val="00EC1ECA"/>
    <w:rsid w:val="00EC1F5D"/>
    <w:rsid w:val="00EC205E"/>
    <w:rsid w:val="00EC2249"/>
    <w:rsid w:val="00EC2519"/>
    <w:rsid w:val="00EC2B39"/>
    <w:rsid w:val="00EC30D0"/>
    <w:rsid w:val="00EC344E"/>
    <w:rsid w:val="00EC35ED"/>
    <w:rsid w:val="00EC449C"/>
    <w:rsid w:val="00EC452B"/>
    <w:rsid w:val="00EC45B0"/>
    <w:rsid w:val="00EC4851"/>
    <w:rsid w:val="00EC49B3"/>
    <w:rsid w:val="00EC4C21"/>
    <w:rsid w:val="00EC4C7F"/>
    <w:rsid w:val="00EC4DB9"/>
    <w:rsid w:val="00EC51CB"/>
    <w:rsid w:val="00EC5816"/>
    <w:rsid w:val="00EC5D80"/>
    <w:rsid w:val="00EC5FBA"/>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0C5"/>
    <w:rsid w:val="00ED213A"/>
    <w:rsid w:val="00ED29C0"/>
    <w:rsid w:val="00ED2DD8"/>
    <w:rsid w:val="00ED395F"/>
    <w:rsid w:val="00ED39CD"/>
    <w:rsid w:val="00ED3FAD"/>
    <w:rsid w:val="00ED4AB3"/>
    <w:rsid w:val="00ED4CD8"/>
    <w:rsid w:val="00ED53D7"/>
    <w:rsid w:val="00ED555A"/>
    <w:rsid w:val="00ED59C9"/>
    <w:rsid w:val="00ED5A60"/>
    <w:rsid w:val="00ED5AF1"/>
    <w:rsid w:val="00ED5DB1"/>
    <w:rsid w:val="00ED64C1"/>
    <w:rsid w:val="00ED6EC2"/>
    <w:rsid w:val="00ED70E1"/>
    <w:rsid w:val="00ED738A"/>
    <w:rsid w:val="00ED7409"/>
    <w:rsid w:val="00ED779B"/>
    <w:rsid w:val="00ED791A"/>
    <w:rsid w:val="00ED7F56"/>
    <w:rsid w:val="00EE07D9"/>
    <w:rsid w:val="00EE0C6B"/>
    <w:rsid w:val="00EE0FA0"/>
    <w:rsid w:val="00EE10E7"/>
    <w:rsid w:val="00EE1180"/>
    <w:rsid w:val="00EE1275"/>
    <w:rsid w:val="00EE13E8"/>
    <w:rsid w:val="00EE163C"/>
    <w:rsid w:val="00EE16AB"/>
    <w:rsid w:val="00EE1916"/>
    <w:rsid w:val="00EE1A4C"/>
    <w:rsid w:val="00EE1BE8"/>
    <w:rsid w:val="00EE1E79"/>
    <w:rsid w:val="00EE213D"/>
    <w:rsid w:val="00EE228C"/>
    <w:rsid w:val="00EE2938"/>
    <w:rsid w:val="00EE296C"/>
    <w:rsid w:val="00EE2EFE"/>
    <w:rsid w:val="00EE39CA"/>
    <w:rsid w:val="00EE3B3B"/>
    <w:rsid w:val="00EE3B8A"/>
    <w:rsid w:val="00EE3C2E"/>
    <w:rsid w:val="00EE3DAE"/>
    <w:rsid w:val="00EE4018"/>
    <w:rsid w:val="00EE4358"/>
    <w:rsid w:val="00EE4B00"/>
    <w:rsid w:val="00EE4CB5"/>
    <w:rsid w:val="00EE4E5A"/>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C36"/>
    <w:rsid w:val="00EF0E59"/>
    <w:rsid w:val="00EF0FF9"/>
    <w:rsid w:val="00EF108C"/>
    <w:rsid w:val="00EF10A7"/>
    <w:rsid w:val="00EF11AF"/>
    <w:rsid w:val="00EF1240"/>
    <w:rsid w:val="00EF14CC"/>
    <w:rsid w:val="00EF1627"/>
    <w:rsid w:val="00EF1B38"/>
    <w:rsid w:val="00EF236A"/>
    <w:rsid w:val="00EF265A"/>
    <w:rsid w:val="00EF2DBF"/>
    <w:rsid w:val="00EF3022"/>
    <w:rsid w:val="00EF32A7"/>
    <w:rsid w:val="00EF38FC"/>
    <w:rsid w:val="00EF3AE6"/>
    <w:rsid w:val="00EF3C18"/>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0E93"/>
    <w:rsid w:val="00F01199"/>
    <w:rsid w:val="00F0155C"/>
    <w:rsid w:val="00F01569"/>
    <w:rsid w:val="00F02642"/>
    <w:rsid w:val="00F026BF"/>
    <w:rsid w:val="00F0272D"/>
    <w:rsid w:val="00F027B4"/>
    <w:rsid w:val="00F029BA"/>
    <w:rsid w:val="00F02B9F"/>
    <w:rsid w:val="00F02E18"/>
    <w:rsid w:val="00F032BC"/>
    <w:rsid w:val="00F034EA"/>
    <w:rsid w:val="00F0350B"/>
    <w:rsid w:val="00F037CE"/>
    <w:rsid w:val="00F0388C"/>
    <w:rsid w:val="00F03A40"/>
    <w:rsid w:val="00F03CC2"/>
    <w:rsid w:val="00F03D9F"/>
    <w:rsid w:val="00F03F6E"/>
    <w:rsid w:val="00F04C33"/>
    <w:rsid w:val="00F04F61"/>
    <w:rsid w:val="00F05772"/>
    <w:rsid w:val="00F058AD"/>
    <w:rsid w:val="00F05E77"/>
    <w:rsid w:val="00F05F70"/>
    <w:rsid w:val="00F0604E"/>
    <w:rsid w:val="00F069DC"/>
    <w:rsid w:val="00F06CD6"/>
    <w:rsid w:val="00F06D75"/>
    <w:rsid w:val="00F070A1"/>
    <w:rsid w:val="00F07114"/>
    <w:rsid w:val="00F0732B"/>
    <w:rsid w:val="00F07A43"/>
    <w:rsid w:val="00F07F58"/>
    <w:rsid w:val="00F1034A"/>
    <w:rsid w:val="00F10741"/>
    <w:rsid w:val="00F10767"/>
    <w:rsid w:val="00F10B67"/>
    <w:rsid w:val="00F10D28"/>
    <w:rsid w:val="00F111E2"/>
    <w:rsid w:val="00F11400"/>
    <w:rsid w:val="00F116C1"/>
    <w:rsid w:val="00F11AFB"/>
    <w:rsid w:val="00F11E86"/>
    <w:rsid w:val="00F11F11"/>
    <w:rsid w:val="00F125B8"/>
    <w:rsid w:val="00F127D8"/>
    <w:rsid w:val="00F12AF7"/>
    <w:rsid w:val="00F12D71"/>
    <w:rsid w:val="00F12E83"/>
    <w:rsid w:val="00F13670"/>
    <w:rsid w:val="00F13999"/>
    <w:rsid w:val="00F13B22"/>
    <w:rsid w:val="00F14B1D"/>
    <w:rsid w:val="00F14B7D"/>
    <w:rsid w:val="00F14F94"/>
    <w:rsid w:val="00F15859"/>
    <w:rsid w:val="00F15D8E"/>
    <w:rsid w:val="00F165A0"/>
    <w:rsid w:val="00F16902"/>
    <w:rsid w:val="00F16999"/>
    <w:rsid w:val="00F16E7C"/>
    <w:rsid w:val="00F17A26"/>
    <w:rsid w:val="00F17B0D"/>
    <w:rsid w:val="00F17CBA"/>
    <w:rsid w:val="00F2022D"/>
    <w:rsid w:val="00F20642"/>
    <w:rsid w:val="00F2078A"/>
    <w:rsid w:val="00F21968"/>
    <w:rsid w:val="00F219BD"/>
    <w:rsid w:val="00F21B45"/>
    <w:rsid w:val="00F21BF0"/>
    <w:rsid w:val="00F21E7C"/>
    <w:rsid w:val="00F22160"/>
    <w:rsid w:val="00F22332"/>
    <w:rsid w:val="00F229BB"/>
    <w:rsid w:val="00F22C35"/>
    <w:rsid w:val="00F23DEA"/>
    <w:rsid w:val="00F23EB8"/>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176"/>
    <w:rsid w:val="00F308E3"/>
    <w:rsid w:val="00F30934"/>
    <w:rsid w:val="00F30F14"/>
    <w:rsid w:val="00F3104C"/>
    <w:rsid w:val="00F31275"/>
    <w:rsid w:val="00F31462"/>
    <w:rsid w:val="00F315AC"/>
    <w:rsid w:val="00F316E2"/>
    <w:rsid w:val="00F31FC7"/>
    <w:rsid w:val="00F32057"/>
    <w:rsid w:val="00F32173"/>
    <w:rsid w:val="00F324B8"/>
    <w:rsid w:val="00F326F4"/>
    <w:rsid w:val="00F32D6C"/>
    <w:rsid w:val="00F32E5F"/>
    <w:rsid w:val="00F33035"/>
    <w:rsid w:val="00F332C8"/>
    <w:rsid w:val="00F33C47"/>
    <w:rsid w:val="00F33E2A"/>
    <w:rsid w:val="00F34405"/>
    <w:rsid w:val="00F3480E"/>
    <w:rsid w:val="00F349DA"/>
    <w:rsid w:val="00F34AF7"/>
    <w:rsid w:val="00F34E84"/>
    <w:rsid w:val="00F35121"/>
    <w:rsid w:val="00F35165"/>
    <w:rsid w:val="00F35186"/>
    <w:rsid w:val="00F35427"/>
    <w:rsid w:val="00F354A1"/>
    <w:rsid w:val="00F35C00"/>
    <w:rsid w:val="00F35C28"/>
    <w:rsid w:val="00F35CD9"/>
    <w:rsid w:val="00F36216"/>
    <w:rsid w:val="00F3626F"/>
    <w:rsid w:val="00F36492"/>
    <w:rsid w:val="00F36501"/>
    <w:rsid w:val="00F375E0"/>
    <w:rsid w:val="00F37652"/>
    <w:rsid w:val="00F3790E"/>
    <w:rsid w:val="00F402A2"/>
    <w:rsid w:val="00F4048A"/>
    <w:rsid w:val="00F40566"/>
    <w:rsid w:val="00F40823"/>
    <w:rsid w:val="00F40C1C"/>
    <w:rsid w:val="00F40FB5"/>
    <w:rsid w:val="00F40FE7"/>
    <w:rsid w:val="00F4129C"/>
    <w:rsid w:val="00F41570"/>
    <w:rsid w:val="00F41637"/>
    <w:rsid w:val="00F41974"/>
    <w:rsid w:val="00F4215C"/>
    <w:rsid w:val="00F423ED"/>
    <w:rsid w:val="00F42D3D"/>
    <w:rsid w:val="00F42FDA"/>
    <w:rsid w:val="00F43432"/>
    <w:rsid w:val="00F43749"/>
    <w:rsid w:val="00F437B4"/>
    <w:rsid w:val="00F4380A"/>
    <w:rsid w:val="00F43837"/>
    <w:rsid w:val="00F43B17"/>
    <w:rsid w:val="00F4415A"/>
    <w:rsid w:val="00F44314"/>
    <w:rsid w:val="00F44342"/>
    <w:rsid w:val="00F4473B"/>
    <w:rsid w:val="00F448FC"/>
    <w:rsid w:val="00F44983"/>
    <w:rsid w:val="00F45B44"/>
    <w:rsid w:val="00F45BC4"/>
    <w:rsid w:val="00F45C08"/>
    <w:rsid w:val="00F4605E"/>
    <w:rsid w:val="00F46AA4"/>
    <w:rsid w:val="00F46C82"/>
    <w:rsid w:val="00F46D62"/>
    <w:rsid w:val="00F47147"/>
    <w:rsid w:val="00F473C0"/>
    <w:rsid w:val="00F47732"/>
    <w:rsid w:val="00F47AB9"/>
    <w:rsid w:val="00F50029"/>
    <w:rsid w:val="00F5092D"/>
    <w:rsid w:val="00F50972"/>
    <w:rsid w:val="00F50B7F"/>
    <w:rsid w:val="00F51117"/>
    <w:rsid w:val="00F511B8"/>
    <w:rsid w:val="00F511DF"/>
    <w:rsid w:val="00F513B6"/>
    <w:rsid w:val="00F518CC"/>
    <w:rsid w:val="00F52036"/>
    <w:rsid w:val="00F52085"/>
    <w:rsid w:val="00F52253"/>
    <w:rsid w:val="00F525AE"/>
    <w:rsid w:val="00F52CC7"/>
    <w:rsid w:val="00F52DED"/>
    <w:rsid w:val="00F52E48"/>
    <w:rsid w:val="00F52E88"/>
    <w:rsid w:val="00F532D5"/>
    <w:rsid w:val="00F533E7"/>
    <w:rsid w:val="00F53776"/>
    <w:rsid w:val="00F53808"/>
    <w:rsid w:val="00F53837"/>
    <w:rsid w:val="00F54040"/>
    <w:rsid w:val="00F54672"/>
    <w:rsid w:val="00F54978"/>
    <w:rsid w:val="00F557FB"/>
    <w:rsid w:val="00F55E73"/>
    <w:rsid w:val="00F567F7"/>
    <w:rsid w:val="00F56DEA"/>
    <w:rsid w:val="00F571C9"/>
    <w:rsid w:val="00F577FF"/>
    <w:rsid w:val="00F578D1"/>
    <w:rsid w:val="00F578D6"/>
    <w:rsid w:val="00F57BB6"/>
    <w:rsid w:val="00F57FCF"/>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5D1"/>
    <w:rsid w:val="00F64A5A"/>
    <w:rsid w:val="00F652FF"/>
    <w:rsid w:val="00F654CE"/>
    <w:rsid w:val="00F655DB"/>
    <w:rsid w:val="00F65651"/>
    <w:rsid w:val="00F65786"/>
    <w:rsid w:val="00F657E8"/>
    <w:rsid w:val="00F65A34"/>
    <w:rsid w:val="00F65D27"/>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CC4"/>
    <w:rsid w:val="00F72E1B"/>
    <w:rsid w:val="00F734EB"/>
    <w:rsid w:val="00F739DD"/>
    <w:rsid w:val="00F73AA6"/>
    <w:rsid w:val="00F73E43"/>
    <w:rsid w:val="00F73F3C"/>
    <w:rsid w:val="00F73F7F"/>
    <w:rsid w:val="00F75436"/>
    <w:rsid w:val="00F756A7"/>
    <w:rsid w:val="00F75821"/>
    <w:rsid w:val="00F758DE"/>
    <w:rsid w:val="00F7591D"/>
    <w:rsid w:val="00F75962"/>
    <w:rsid w:val="00F75BA3"/>
    <w:rsid w:val="00F75BE4"/>
    <w:rsid w:val="00F75C8E"/>
    <w:rsid w:val="00F75EA6"/>
    <w:rsid w:val="00F763C4"/>
    <w:rsid w:val="00F76772"/>
    <w:rsid w:val="00F7690C"/>
    <w:rsid w:val="00F77028"/>
    <w:rsid w:val="00F77826"/>
    <w:rsid w:val="00F77999"/>
    <w:rsid w:val="00F77AFC"/>
    <w:rsid w:val="00F77B8B"/>
    <w:rsid w:val="00F77D32"/>
    <w:rsid w:val="00F80233"/>
    <w:rsid w:val="00F8048C"/>
    <w:rsid w:val="00F804A7"/>
    <w:rsid w:val="00F806B6"/>
    <w:rsid w:val="00F80762"/>
    <w:rsid w:val="00F815CD"/>
    <w:rsid w:val="00F816F4"/>
    <w:rsid w:val="00F81B25"/>
    <w:rsid w:val="00F81CA7"/>
    <w:rsid w:val="00F81D10"/>
    <w:rsid w:val="00F81E26"/>
    <w:rsid w:val="00F82091"/>
    <w:rsid w:val="00F82AF6"/>
    <w:rsid w:val="00F82BBB"/>
    <w:rsid w:val="00F82D76"/>
    <w:rsid w:val="00F82EA2"/>
    <w:rsid w:val="00F82F8A"/>
    <w:rsid w:val="00F834B8"/>
    <w:rsid w:val="00F839A2"/>
    <w:rsid w:val="00F83AE1"/>
    <w:rsid w:val="00F83C3F"/>
    <w:rsid w:val="00F8403C"/>
    <w:rsid w:val="00F841C4"/>
    <w:rsid w:val="00F842C2"/>
    <w:rsid w:val="00F84379"/>
    <w:rsid w:val="00F847A7"/>
    <w:rsid w:val="00F84E34"/>
    <w:rsid w:val="00F853FB"/>
    <w:rsid w:val="00F8547F"/>
    <w:rsid w:val="00F8548A"/>
    <w:rsid w:val="00F8567A"/>
    <w:rsid w:val="00F85A8A"/>
    <w:rsid w:val="00F85FF6"/>
    <w:rsid w:val="00F86273"/>
    <w:rsid w:val="00F86456"/>
    <w:rsid w:val="00F8657D"/>
    <w:rsid w:val="00F86721"/>
    <w:rsid w:val="00F869C1"/>
    <w:rsid w:val="00F875BF"/>
    <w:rsid w:val="00F87912"/>
    <w:rsid w:val="00F87A2C"/>
    <w:rsid w:val="00F87BFF"/>
    <w:rsid w:val="00F87D9C"/>
    <w:rsid w:val="00F87E50"/>
    <w:rsid w:val="00F9005B"/>
    <w:rsid w:val="00F90975"/>
    <w:rsid w:val="00F90ACB"/>
    <w:rsid w:val="00F90B4D"/>
    <w:rsid w:val="00F90CCD"/>
    <w:rsid w:val="00F91B60"/>
    <w:rsid w:val="00F91EE2"/>
    <w:rsid w:val="00F91F4D"/>
    <w:rsid w:val="00F92FCF"/>
    <w:rsid w:val="00F9302B"/>
    <w:rsid w:val="00F93203"/>
    <w:rsid w:val="00F932A1"/>
    <w:rsid w:val="00F937E7"/>
    <w:rsid w:val="00F93889"/>
    <w:rsid w:val="00F939C3"/>
    <w:rsid w:val="00F93A3D"/>
    <w:rsid w:val="00F93D4A"/>
    <w:rsid w:val="00F940C9"/>
    <w:rsid w:val="00F943D5"/>
    <w:rsid w:val="00F94921"/>
    <w:rsid w:val="00F94B11"/>
    <w:rsid w:val="00F94D71"/>
    <w:rsid w:val="00F94E25"/>
    <w:rsid w:val="00F952B2"/>
    <w:rsid w:val="00F952D9"/>
    <w:rsid w:val="00F95AC7"/>
    <w:rsid w:val="00F95DF4"/>
    <w:rsid w:val="00F964F4"/>
    <w:rsid w:val="00F969C3"/>
    <w:rsid w:val="00F97026"/>
    <w:rsid w:val="00F9733B"/>
    <w:rsid w:val="00F973F3"/>
    <w:rsid w:val="00F97788"/>
    <w:rsid w:val="00F97C73"/>
    <w:rsid w:val="00F97CBD"/>
    <w:rsid w:val="00FA0820"/>
    <w:rsid w:val="00FA0F3A"/>
    <w:rsid w:val="00FA0F7A"/>
    <w:rsid w:val="00FA1336"/>
    <w:rsid w:val="00FA1340"/>
    <w:rsid w:val="00FA141E"/>
    <w:rsid w:val="00FA16D1"/>
    <w:rsid w:val="00FA1AC4"/>
    <w:rsid w:val="00FA1B58"/>
    <w:rsid w:val="00FA1CF4"/>
    <w:rsid w:val="00FA1EDD"/>
    <w:rsid w:val="00FA2476"/>
    <w:rsid w:val="00FA273F"/>
    <w:rsid w:val="00FA2903"/>
    <w:rsid w:val="00FA2D80"/>
    <w:rsid w:val="00FA33B5"/>
    <w:rsid w:val="00FA33EF"/>
    <w:rsid w:val="00FA355D"/>
    <w:rsid w:val="00FA36C6"/>
    <w:rsid w:val="00FA3D5B"/>
    <w:rsid w:val="00FA3DF5"/>
    <w:rsid w:val="00FA42AD"/>
    <w:rsid w:val="00FA4CFC"/>
    <w:rsid w:val="00FA4D4F"/>
    <w:rsid w:val="00FA4F46"/>
    <w:rsid w:val="00FA5C80"/>
    <w:rsid w:val="00FA5FD6"/>
    <w:rsid w:val="00FA68BC"/>
    <w:rsid w:val="00FA6A49"/>
    <w:rsid w:val="00FA6C8A"/>
    <w:rsid w:val="00FA751E"/>
    <w:rsid w:val="00FA77F5"/>
    <w:rsid w:val="00FA7E5F"/>
    <w:rsid w:val="00FB014E"/>
    <w:rsid w:val="00FB0E70"/>
    <w:rsid w:val="00FB1103"/>
    <w:rsid w:val="00FB13A8"/>
    <w:rsid w:val="00FB16A9"/>
    <w:rsid w:val="00FB1A42"/>
    <w:rsid w:val="00FB1B07"/>
    <w:rsid w:val="00FB22DA"/>
    <w:rsid w:val="00FB2F61"/>
    <w:rsid w:val="00FB335A"/>
    <w:rsid w:val="00FB33B3"/>
    <w:rsid w:val="00FB3D31"/>
    <w:rsid w:val="00FB3FAA"/>
    <w:rsid w:val="00FB4350"/>
    <w:rsid w:val="00FB4550"/>
    <w:rsid w:val="00FB46BD"/>
    <w:rsid w:val="00FB46FC"/>
    <w:rsid w:val="00FB4890"/>
    <w:rsid w:val="00FB49D3"/>
    <w:rsid w:val="00FB4F1B"/>
    <w:rsid w:val="00FB4F60"/>
    <w:rsid w:val="00FB5148"/>
    <w:rsid w:val="00FB5271"/>
    <w:rsid w:val="00FB54C0"/>
    <w:rsid w:val="00FB57B7"/>
    <w:rsid w:val="00FB5E9F"/>
    <w:rsid w:val="00FB6092"/>
    <w:rsid w:val="00FB60F3"/>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85"/>
    <w:rsid w:val="00FC67CF"/>
    <w:rsid w:val="00FC6A31"/>
    <w:rsid w:val="00FC6DF2"/>
    <w:rsid w:val="00FC6E01"/>
    <w:rsid w:val="00FC6ECD"/>
    <w:rsid w:val="00FC7065"/>
    <w:rsid w:val="00FC7149"/>
    <w:rsid w:val="00FC7308"/>
    <w:rsid w:val="00FC743B"/>
    <w:rsid w:val="00FC74F1"/>
    <w:rsid w:val="00FC7740"/>
    <w:rsid w:val="00FC791F"/>
    <w:rsid w:val="00FC7AD4"/>
    <w:rsid w:val="00FD074E"/>
    <w:rsid w:val="00FD0963"/>
    <w:rsid w:val="00FD1286"/>
    <w:rsid w:val="00FD155B"/>
    <w:rsid w:val="00FD1B0F"/>
    <w:rsid w:val="00FD1B32"/>
    <w:rsid w:val="00FD1BAC"/>
    <w:rsid w:val="00FD2073"/>
    <w:rsid w:val="00FD2337"/>
    <w:rsid w:val="00FD2F20"/>
    <w:rsid w:val="00FD31E6"/>
    <w:rsid w:val="00FD3690"/>
    <w:rsid w:val="00FD384C"/>
    <w:rsid w:val="00FD3CA2"/>
    <w:rsid w:val="00FD46C1"/>
    <w:rsid w:val="00FD48F7"/>
    <w:rsid w:val="00FD536F"/>
    <w:rsid w:val="00FD56B3"/>
    <w:rsid w:val="00FD573C"/>
    <w:rsid w:val="00FD59B1"/>
    <w:rsid w:val="00FD5BB9"/>
    <w:rsid w:val="00FD6B38"/>
    <w:rsid w:val="00FD6FE4"/>
    <w:rsid w:val="00FD7435"/>
    <w:rsid w:val="00FD76C3"/>
    <w:rsid w:val="00FD79FC"/>
    <w:rsid w:val="00FD7CE4"/>
    <w:rsid w:val="00FD7E6F"/>
    <w:rsid w:val="00FD7EBB"/>
    <w:rsid w:val="00FE0693"/>
    <w:rsid w:val="00FE0A6B"/>
    <w:rsid w:val="00FE0B0E"/>
    <w:rsid w:val="00FE146B"/>
    <w:rsid w:val="00FE19B3"/>
    <w:rsid w:val="00FE229F"/>
    <w:rsid w:val="00FE2368"/>
    <w:rsid w:val="00FE24BA"/>
    <w:rsid w:val="00FE28AB"/>
    <w:rsid w:val="00FE2B5A"/>
    <w:rsid w:val="00FE37AE"/>
    <w:rsid w:val="00FE3941"/>
    <w:rsid w:val="00FE3991"/>
    <w:rsid w:val="00FE3CEB"/>
    <w:rsid w:val="00FE3D68"/>
    <w:rsid w:val="00FE3E87"/>
    <w:rsid w:val="00FE3FF5"/>
    <w:rsid w:val="00FE4084"/>
    <w:rsid w:val="00FE41B3"/>
    <w:rsid w:val="00FE44FC"/>
    <w:rsid w:val="00FE47B0"/>
    <w:rsid w:val="00FE4804"/>
    <w:rsid w:val="00FE4FF3"/>
    <w:rsid w:val="00FE50AF"/>
    <w:rsid w:val="00FE56C4"/>
    <w:rsid w:val="00FE5721"/>
    <w:rsid w:val="00FE5B70"/>
    <w:rsid w:val="00FE5EF3"/>
    <w:rsid w:val="00FE63E9"/>
    <w:rsid w:val="00FE6B02"/>
    <w:rsid w:val="00FE6C80"/>
    <w:rsid w:val="00FE6CF7"/>
    <w:rsid w:val="00FE6FC9"/>
    <w:rsid w:val="00FE7329"/>
    <w:rsid w:val="00FE7501"/>
    <w:rsid w:val="00FE750A"/>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3FFE"/>
    <w:rsid w:val="00FF4112"/>
    <w:rsid w:val="00FF42BA"/>
    <w:rsid w:val="00FF4D24"/>
    <w:rsid w:val="00FF53B7"/>
    <w:rsid w:val="00FF55E7"/>
    <w:rsid w:val="00FF57BD"/>
    <w:rsid w:val="00FF57FE"/>
    <w:rsid w:val="00FF585F"/>
    <w:rsid w:val="00FF5C28"/>
    <w:rsid w:val="00FF5C2D"/>
    <w:rsid w:val="00FF5EF9"/>
    <w:rsid w:val="00FF6356"/>
    <w:rsid w:val="00FF6592"/>
    <w:rsid w:val="00FF66C8"/>
    <w:rsid w:val="00FF6870"/>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85338C8C-8642-44D2-9A01-1219E40C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B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49760722">
      <w:bodyDiv w:val="1"/>
      <w:marLeft w:val="0"/>
      <w:marRight w:val="0"/>
      <w:marTop w:val="0"/>
      <w:marBottom w:val="0"/>
      <w:divBdr>
        <w:top w:val="none" w:sz="0" w:space="0" w:color="auto"/>
        <w:left w:val="none" w:sz="0" w:space="0" w:color="auto"/>
        <w:bottom w:val="none" w:sz="0" w:space="0" w:color="auto"/>
        <w:right w:val="none" w:sz="0" w:space="0" w:color="auto"/>
      </w:divBdr>
      <w:divsChild>
        <w:div w:id="1673604379">
          <w:marLeft w:val="547"/>
          <w:marRight w:val="0"/>
          <w:marTop w:val="0"/>
          <w:marBottom w:val="0"/>
          <w:divBdr>
            <w:top w:val="none" w:sz="0" w:space="0" w:color="auto"/>
            <w:left w:val="none" w:sz="0" w:space="0" w:color="auto"/>
            <w:bottom w:val="none" w:sz="0" w:space="0" w:color="auto"/>
            <w:right w:val="none" w:sz="0" w:space="0" w:color="auto"/>
          </w:divBdr>
        </w:div>
        <w:div w:id="500312762">
          <w:marLeft w:val="1166"/>
          <w:marRight w:val="0"/>
          <w:marTop w:val="0"/>
          <w:marBottom w:val="0"/>
          <w:divBdr>
            <w:top w:val="none" w:sz="0" w:space="0" w:color="auto"/>
            <w:left w:val="none" w:sz="0" w:space="0" w:color="auto"/>
            <w:bottom w:val="none" w:sz="0" w:space="0" w:color="auto"/>
            <w:right w:val="none" w:sz="0" w:space="0" w:color="auto"/>
          </w:divBdr>
        </w:div>
        <w:div w:id="1594628170">
          <w:marLeft w:val="1166"/>
          <w:marRight w:val="0"/>
          <w:marTop w:val="0"/>
          <w:marBottom w:val="0"/>
          <w:divBdr>
            <w:top w:val="none" w:sz="0" w:space="0" w:color="auto"/>
            <w:left w:val="none" w:sz="0" w:space="0" w:color="auto"/>
            <w:bottom w:val="none" w:sz="0" w:space="0" w:color="auto"/>
            <w:right w:val="none" w:sz="0" w:space="0" w:color="auto"/>
          </w:divBdr>
        </w:div>
        <w:div w:id="988676906">
          <w:marLeft w:val="1166"/>
          <w:marRight w:val="0"/>
          <w:marTop w:val="0"/>
          <w:marBottom w:val="0"/>
          <w:divBdr>
            <w:top w:val="none" w:sz="0" w:space="0" w:color="auto"/>
            <w:left w:val="none" w:sz="0" w:space="0" w:color="auto"/>
            <w:bottom w:val="none" w:sz="0" w:space="0" w:color="auto"/>
            <w:right w:val="none" w:sz="0" w:space="0" w:color="auto"/>
          </w:divBdr>
        </w:div>
        <w:div w:id="1025987457">
          <w:marLeft w:val="1166"/>
          <w:marRight w:val="0"/>
          <w:marTop w:val="0"/>
          <w:marBottom w:val="0"/>
          <w:divBdr>
            <w:top w:val="none" w:sz="0" w:space="0" w:color="auto"/>
            <w:left w:val="none" w:sz="0" w:space="0" w:color="auto"/>
            <w:bottom w:val="none" w:sz="0" w:space="0" w:color="auto"/>
            <w:right w:val="none" w:sz="0" w:space="0" w:color="auto"/>
          </w:divBdr>
        </w:div>
        <w:div w:id="1755976396">
          <w:marLeft w:val="547"/>
          <w:marRight w:val="0"/>
          <w:marTop w:val="0"/>
          <w:marBottom w:val="0"/>
          <w:divBdr>
            <w:top w:val="none" w:sz="0" w:space="0" w:color="auto"/>
            <w:left w:val="none" w:sz="0" w:space="0" w:color="auto"/>
            <w:bottom w:val="none" w:sz="0" w:space="0" w:color="auto"/>
            <w:right w:val="none" w:sz="0" w:space="0" w:color="auto"/>
          </w:divBdr>
        </w:div>
        <w:div w:id="1843088409">
          <w:marLeft w:val="547"/>
          <w:marRight w:val="0"/>
          <w:marTop w:val="0"/>
          <w:marBottom w:val="0"/>
          <w:divBdr>
            <w:top w:val="none" w:sz="0" w:space="0" w:color="auto"/>
            <w:left w:val="none" w:sz="0" w:space="0" w:color="auto"/>
            <w:bottom w:val="none" w:sz="0" w:space="0" w:color="auto"/>
            <w:right w:val="none" w:sz="0" w:space="0" w:color="auto"/>
          </w:divBdr>
        </w:div>
        <w:div w:id="181091881">
          <w:marLeft w:val="547"/>
          <w:marRight w:val="0"/>
          <w:marTop w:val="0"/>
          <w:marBottom w:val="0"/>
          <w:divBdr>
            <w:top w:val="none" w:sz="0" w:space="0" w:color="auto"/>
            <w:left w:val="none" w:sz="0" w:space="0" w:color="auto"/>
            <w:bottom w:val="none" w:sz="0" w:space="0" w:color="auto"/>
            <w:right w:val="none" w:sz="0" w:space="0" w:color="auto"/>
          </w:divBdr>
        </w:div>
        <w:div w:id="1915895065">
          <w:marLeft w:val="547"/>
          <w:marRight w:val="0"/>
          <w:marTop w:val="0"/>
          <w:marBottom w:val="0"/>
          <w:divBdr>
            <w:top w:val="none" w:sz="0" w:space="0" w:color="auto"/>
            <w:left w:val="none" w:sz="0" w:space="0" w:color="auto"/>
            <w:bottom w:val="none" w:sz="0" w:space="0" w:color="auto"/>
            <w:right w:val="none" w:sz="0" w:space="0" w:color="auto"/>
          </w:divBdr>
        </w:div>
        <w:div w:id="399401048">
          <w:marLeft w:val="547"/>
          <w:marRight w:val="0"/>
          <w:marTop w:val="0"/>
          <w:marBottom w:val="0"/>
          <w:divBdr>
            <w:top w:val="none" w:sz="0" w:space="0" w:color="auto"/>
            <w:left w:val="none" w:sz="0" w:space="0" w:color="auto"/>
            <w:bottom w:val="none" w:sz="0" w:space="0" w:color="auto"/>
            <w:right w:val="none" w:sz="0" w:space="0" w:color="auto"/>
          </w:divBdr>
        </w:div>
        <w:div w:id="1929579347">
          <w:marLeft w:val="547"/>
          <w:marRight w:val="0"/>
          <w:marTop w:val="0"/>
          <w:marBottom w:val="0"/>
          <w:divBdr>
            <w:top w:val="none" w:sz="0" w:space="0" w:color="auto"/>
            <w:left w:val="none" w:sz="0" w:space="0" w:color="auto"/>
            <w:bottom w:val="none" w:sz="0" w:space="0" w:color="auto"/>
            <w:right w:val="none" w:sz="0" w:space="0" w:color="auto"/>
          </w:divBdr>
        </w:div>
        <w:div w:id="1675648994">
          <w:marLeft w:val="547"/>
          <w:marRight w:val="0"/>
          <w:marTop w:val="0"/>
          <w:marBottom w:val="0"/>
          <w:divBdr>
            <w:top w:val="none" w:sz="0" w:space="0" w:color="auto"/>
            <w:left w:val="none" w:sz="0" w:space="0" w:color="auto"/>
            <w:bottom w:val="none" w:sz="0" w:space="0" w:color="auto"/>
            <w:right w:val="none" w:sz="0" w:space="0" w:color="auto"/>
          </w:divBdr>
        </w:div>
        <w:div w:id="246040502">
          <w:marLeft w:val="547"/>
          <w:marRight w:val="0"/>
          <w:marTop w:val="0"/>
          <w:marBottom w:val="0"/>
          <w:divBdr>
            <w:top w:val="none" w:sz="0" w:space="0" w:color="auto"/>
            <w:left w:val="none" w:sz="0" w:space="0" w:color="auto"/>
            <w:bottom w:val="none" w:sz="0" w:space="0" w:color="auto"/>
            <w:right w:val="none" w:sz="0" w:space="0" w:color="auto"/>
          </w:divBdr>
        </w:div>
        <w:div w:id="408768139">
          <w:marLeft w:val="547"/>
          <w:marRight w:val="0"/>
          <w:marTop w:val="0"/>
          <w:marBottom w:val="0"/>
          <w:divBdr>
            <w:top w:val="none" w:sz="0" w:space="0" w:color="auto"/>
            <w:left w:val="none" w:sz="0" w:space="0" w:color="auto"/>
            <w:bottom w:val="none" w:sz="0" w:space="0" w:color="auto"/>
            <w:right w:val="none" w:sz="0" w:space="0" w:color="auto"/>
          </w:divBdr>
        </w:div>
        <w:div w:id="647826344">
          <w:marLeft w:val="547"/>
          <w:marRight w:val="0"/>
          <w:marTop w:val="0"/>
          <w:marBottom w:val="0"/>
          <w:divBdr>
            <w:top w:val="none" w:sz="0" w:space="0" w:color="auto"/>
            <w:left w:val="none" w:sz="0" w:space="0" w:color="auto"/>
            <w:bottom w:val="none" w:sz="0" w:space="0" w:color="auto"/>
            <w:right w:val="none" w:sz="0" w:space="0" w:color="auto"/>
          </w:divBdr>
        </w:div>
        <w:div w:id="1303729845">
          <w:marLeft w:val="547"/>
          <w:marRight w:val="0"/>
          <w:marTop w:val="0"/>
          <w:marBottom w:val="0"/>
          <w:divBdr>
            <w:top w:val="none" w:sz="0" w:space="0" w:color="auto"/>
            <w:left w:val="none" w:sz="0" w:space="0" w:color="auto"/>
            <w:bottom w:val="none" w:sz="0" w:space="0" w:color="auto"/>
            <w:right w:val="none" w:sz="0" w:space="0" w:color="auto"/>
          </w:divBdr>
        </w:div>
        <w:div w:id="226113483">
          <w:marLeft w:val="547"/>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8930380">
      <w:bodyDiv w:val="1"/>
      <w:marLeft w:val="0"/>
      <w:marRight w:val="0"/>
      <w:marTop w:val="0"/>
      <w:marBottom w:val="0"/>
      <w:divBdr>
        <w:top w:val="none" w:sz="0" w:space="0" w:color="auto"/>
        <w:left w:val="none" w:sz="0" w:space="0" w:color="auto"/>
        <w:bottom w:val="none" w:sz="0" w:space="0" w:color="auto"/>
        <w:right w:val="none" w:sz="0" w:space="0" w:color="auto"/>
      </w:divBdr>
      <w:divsChild>
        <w:div w:id="1218857839">
          <w:marLeft w:val="547"/>
          <w:marRight w:val="0"/>
          <w:marTop w:val="0"/>
          <w:marBottom w:val="0"/>
          <w:divBdr>
            <w:top w:val="none" w:sz="0" w:space="0" w:color="auto"/>
            <w:left w:val="none" w:sz="0" w:space="0" w:color="auto"/>
            <w:bottom w:val="none" w:sz="0" w:space="0" w:color="auto"/>
            <w:right w:val="none" w:sz="0" w:space="0" w:color="auto"/>
          </w:divBdr>
        </w:div>
        <w:div w:id="1072973098">
          <w:marLeft w:val="1166"/>
          <w:marRight w:val="0"/>
          <w:marTop w:val="0"/>
          <w:marBottom w:val="0"/>
          <w:divBdr>
            <w:top w:val="none" w:sz="0" w:space="0" w:color="auto"/>
            <w:left w:val="none" w:sz="0" w:space="0" w:color="auto"/>
            <w:bottom w:val="none" w:sz="0" w:space="0" w:color="auto"/>
            <w:right w:val="none" w:sz="0" w:space="0" w:color="auto"/>
          </w:divBdr>
        </w:div>
        <w:div w:id="1350646536">
          <w:marLeft w:val="1166"/>
          <w:marRight w:val="0"/>
          <w:marTop w:val="0"/>
          <w:marBottom w:val="0"/>
          <w:divBdr>
            <w:top w:val="none" w:sz="0" w:space="0" w:color="auto"/>
            <w:left w:val="none" w:sz="0" w:space="0" w:color="auto"/>
            <w:bottom w:val="none" w:sz="0" w:space="0" w:color="auto"/>
            <w:right w:val="none" w:sz="0" w:space="0" w:color="auto"/>
          </w:divBdr>
        </w:div>
        <w:div w:id="1632663289">
          <w:marLeft w:val="1166"/>
          <w:marRight w:val="0"/>
          <w:marTop w:val="0"/>
          <w:marBottom w:val="0"/>
          <w:divBdr>
            <w:top w:val="none" w:sz="0" w:space="0" w:color="auto"/>
            <w:left w:val="none" w:sz="0" w:space="0" w:color="auto"/>
            <w:bottom w:val="none" w:sz="0" w:space="0" w:color="auto"/>
            <w:right w:val="none" w:sz="0" w:space="0" w:color="auto"/>
          </w:divBdr>
        </w:div>
        <w:div w:id="1806656515">
          <w:marLeft w:val="1166"/>
          <w:marRight w:val="0"/>
          <w:marTop w:val="0"/>
          <w:marBottom w:val="0"/>
          <w:divBdr>
            <w:top w:val="none" w:sz="0" w:space="0" w:color="auto"/>
            <w:left w:val="none" w:sz="0" w:space="0" w:color="auto"/>
            <w:bottom w:val="none" w:sz="0" w:space="0" w:color="auto"/>
            <w:right w:val="none" w:sz="0" w:space="0" w:color="auto"/>
          </w:divBdr>
        </w:div>
        <w:div w:id="1440219834">
          <w:marLeft w:val="547"/>
          <w:marRight w:val="0"/>
          <w:marTop w:val="0"/>
          <w:marBottom w:val="0"/>
          <w:divBdr>
            <w:top w:val="none" w:sz="0" w:space="0" w:color="auto"/>
            <w:left w:val="none" w:sz="0" w:space="0" w:color="auto"/>
            <w:bottom w:val="none" w:sz="0" w:space="0" w:color="auto"/>
            <w:right w:val="none" w:sz="0" w:space="0" w:color="auto"/>
          </w:divBdr>
        </w:div>
        <w:div w:id="333650665">
          <w:marLeft w:val="547"/>
          <w:marRight w:val="0"/>
          <w:marTop w:val="0"/>
          <w:marBottom w:val="0"/>
          <w:divBdr>
            <w:top w:val="none" w:sz="0" w:space="0" w:color="auto"/>
            <w:left w:val="none" w:sz="0" w:space="0" w:color="auto"/>
            <w:bottom w:val="none" w:sz="0" w:space="0" w:color="auto"/>
            <w:right w:val="none" w:sz="0" w:space="0" w:color="auto"/>
          </w:divBdr>
        </w:div>
        <w:div w:id="1369984934">
          <w:marLeft w:val="547"/>
          <w:marRight w:val="0"/>
          <w:marTop w:val="0"/>
          <w:marBottom w:val="0"/>
          <w:divBdr>
            <w:top w:val="none" w:sz="0" w:space="0" w:color="auto"/>
            <w:left w:val="none" w:sz="0" w:space="0" w:color="auto"/>
            <w:bottom w:val="none" w:sz="0" w:space="0" w:color="auto"/>
            <w:right w:val="none" w:sz="0" w:space="0" w:color="auto"/>
          </w:divBdr>
        </w:div>
        <w:div w:id="906694790">
          <w:marLeft w:val="547"/>
          <w:marRight w:val="0"/>
          <w:marTop w:val="0"/>
          <w:marBottom w:val="0"/>
          <w:divBdr>
            <w:top w:val="none" w:sz="0" w:space="0" w:color="auto"/>
            <w:left w:val="none" w:sz="0" w:space="0" w:color="auto"/>
            <w:bottom w:val="none" w:sz="0" w:space="0" w:color="auto"/>
            <w:right w:val="none" w:sz="0" w:space="0" w:color="auto"/>
          </w:divBdr>
        </w:div>
        <w:div w:id="401414068">
          <w:marLeft w:val="547"/>
          <w:marRight w:val="0"/>
          <w:marTop w:val="0"/>
          <w:marBottom w:val="0"/>
          <w:divBdr>
            <w:top w:val="none" w:sz="0" w:space="0" w:color="auto"/>
            <w:left w:val="none" w:sz="0" w:space="0" w:color="auto"/>
            <w:bottom w:val="none" w:sz="0" w:space="0" w:color="auto"/>
            <w:right w:val="none" w:sz="0" w:space="0" w:color="auto"/>
          </w:divBdr>
        </w:div>
        <w:div w:id="1681616907">
          <w:marLeft w:val="547"/>
          <w:marRight w:val="0"/>
          <w:marTop w:val="0"/>
          <w:marBottom w:val="0"/>
          <w:divBdr>
            <w:top w:val="none" w:sz="0" w:space="0" w:color="auto"/>
            <w:left w:val="none" w:sz="0" w:space="0" w:color="auto"/>
            <w:bottom w:val="none" w:sz="0" w:space="0" w:color="auto"/>
            <w:right w:val="none" w:sz="0" w:space="0" w:color="auto"/>
          </w:divBdr>
        </w:div>
        <w:div w:id="394940411">
          <w:marLeft w:val="547"/>
          <w:marRight w:val="0"/>
          <w:marTop w:val="0"/>
          <w:marBottom w:val="0"/>
          <w:divBdr>
            <w:top w:val="none" w:sz="0" w:space="0" w:color="auto"/>
            <w:left w:val="none" w:sz="0" w:space="0" w:color="auto"/>
            <w:bottom w:val="none" w:sz="0" w:space="0" w:color="auto"/>
            <w:right w:val="none" w:sz="0" w:space="0" w:color="auto"/>
          </w:divBdr>
        </w:div>
        <w:div w:id="902569076">
          <w:marLeft w:val="547"/>
          <w:marRight w:val="0"/>
          <w:marTop w:val="0"/>
          <w:marBottom w:val="0"/>
          <w:divBdr>
            <w:top w:val="none" w:sz="0" w:space="0" w:color="auto"/>
            <w:left w:val="none" w:sz="0" w:space="0" w:color="auto"/>
            <w:bottom w:val="none" w:sz="0" w:space="0" w:color="auto"/>
            <w:right w:val="none" w:sz="0" w:space="0" w:color="auto"/>
          </w:divBdr>
        </w:div>
        <w:div w:id="2009360435">
          <w:marLeft w:val="547"/>
          <w:marRight w:val="0"/>
          <w:marTop w:val="0"/>
          <w:marBottom w:val="0"/>
          <w:divBdr>
            <w:top w:val="none" w:sz="0" w:space="0" w:color="auto"/>
            <w:left w:val="none" w:sz="0" w:space="0" w:color="auto"/>
            <w:bottom w:val="none" w:sz="0" w:space="0" w:color="auto"/>
            <w:right w:val="none" w:sz="0" w:space="0" w:color="auto"/>
          </w:divBdr>
        </w:div>
        <w:div w:id="2102486758">
          <w:marLeft w:val="547"/>
          <w:marRight w:val="0"/>
          <w:marTop w:val="0"/>
          <w:marBottom w:val="0"/>
          <w:divBdr>
            <w:top w:val="none" w:sz="0" w:space="0" w:color="auto"/>
            <w:left w:val="none" w:sz="0" w:space="0" w:color="auto"/>
            <w:bottom w:val="none" w:sz="0" w:space="0" w:color="auto"/>
            <w:right w:val="none" w:sz="0" w:space="0" w:color="auto"/>
          </w:divBdr>
        </w:div>
        <w:div w:id="609747240">
          <w:marLeft w:val="547"/>
          <w:marRight w:val="0"/>
          <w:marTop w:val="0"/>
          <w:marBottom w:val="0"/>
          <w:divBdr>
            <w:top w:val="none" w:sz="0" w:space="0" w:color="auto"/>
            <w:left w:val="none" w:sz="0" w:space="0" w:color="auto"/>
            <w:bottom w:val="none" w:sz="0" w:space="0" w:color="auto"/>
            <w:right w:val="none" w:sz="0" w:space="0" w:color="auto"/>
          </w:divBdr>
        </w:div>
        <w:div w:id="1938365857">
          <w:marLeft w:val="547"/>
          <w:marRight w:val="0"/>
          <w:marTop w:val="0"/>
          <w:marBottom w:val="0"/>
          <w:divBdr>
            <w:top w:val="none" w:sz="0" w:space="0" w:color="auto"/>
            <w:left w:val="none" w:sz="0" w:space="0" w:color="auto"/>
            <w:bottom w:val="none" w:sz="0" w:space="0" w:color="auto"/>
            <w:right w:val="none" w:sz="0" w:space="0" w:color="auto"/>
          </w:divBdr>
        </w:div>
      </w:divsChild>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8993530">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3757515">
      <w:bodyDiv w:val="1"/>
      <w:marLeft w:val="0"/>
      <w:marRight w:val="0"/>
      <w:marTop w:val="0"/>
      <w:marBottom w:val="0"/>
      <w:divBdr>
        <w:top w:val="none" w:sz="0" w:space="0" w:color="auto"/>
        <w:left w:val="none" w:sz="0" w:space="0" w:color="auto"/>
        <w:bottom w:val="none" w:sz="0" w:space="0" w:color="auto"/>
        <w:right w:val="none" w:sz="0" w:space="0" w:color="auto"/>
      </w:divBdr>
      <w:divsChild>
        <w:div w:id="1824616373">
          <w:marLeft w:val="547"/>
          <w:marRight w:val="0"/>
          <w:marTop w:val="0"/>
          <w:marBottom w:val="0"/>
          <w:divBdr>
            <w:top w:val="none" w:sz="0" w:space="0" w:color="auto"/>
            <w:left w:val="none" w:sz="0" w:space="0" w:color="auto"/>
            <w:bottom w:val="none" w:sz="0" w:space="0" w:color="auto"/>
            <w:right w:val="none" w:sz="0" w:space="0" w:color="auto"/>
          </w:divBdr>
        </w:div>
        <w:div w:id="269776900">
          <w:marLeft w:val="1166"/>
          <w:marRight w:val="0"/>
          <w:marTop w:val="0"/>
          <w:marBottom w:val="0"/>
          <w:divBdr>
            <w:top w:val="none" w:sz="0" w:space="0" w:color="auto"/>
            <w:left w:val="none" w:sz="0" w:space="0" w:color="auto"/>
            <w:bottom w:val="none" w:sz="0" w:space="0" w:color="auto"/>
            <w:right w:val="none" w:sz="0" w:space="0" w:color="auto"/>
          </w:divBdr>
        </w:div>
        <w:div w:id="807668778">
          <w:marLeft w:val="1166"/>
          <w:marRight w:val="0"/>
          <w:marTop w:val="0"/>
          <w:marBottom w:val="0"/>
          <w:divBdr>
            <w:top w:val="none" w:sz="0" w:space="0" w:color="auto"/>
            <w:left w:val="none" w:sz="0" w:space="0" w:color="auto"/>
            <w:bottom w:val="none" w:sz="0" w:space="0" w:color="auto"/>
            <w:right w:val="none" w:sz="0" w:space="0" w:color="auto"/>
          </w:divBdr>
        </w:div>
        <w:div w:id="1207716449">
          <w:marLeft w:val="1166"/>
          <w:marRight w:val="0"/>
          <w:marTop w:val="0"/>
          <w:marBottom w:val="0"/>
          <w:divBdr>
            <w:top w:val="none" w:sz="0" w:space="0" w:color="auto"/>
            <w:left w:val="none" w:sz="0" w:space="0" w:color="auto"/>
            <w:bottom w:val="none" w:sz="0" w:space="0" w:color="auto"/>
            <w:right w:val="none" w:sz="0" w:space="0" w:color="auto"/>
          </w:divBdr>
        </w:div>
        <w:div w:id="49228727">
          <w:marLeft w:val="1166"/>
          <w:marRight w:val="0"/>
          <w:marTop w:val="0"/>
          <w:marBottom w:val="0"/>
          <w:divBdr>
            <w:top w:val="none" w:sz="0" w:space="0" w:color="auto"/>
            <w:left w:val="none" w:sz="0" w:space="0" w:color="auto"/>
            <w:bottom w:val="none" w:sz="0" w:space="0" w:color="auto"/>
            <w:right w:val="none" w:sz="0" w:space="0" w:color="auto"/>
          </w:divBdr>
        </w:div>
        <w:div w:id="1247574560">
          <w:marLeft w:val="547"/>
          <w:marRight w:val="0"/>
          <w:marTop w:val="0"/>
          <w:marBottom w:val="0"/>
          <w:divBdr>
            <w:top w:val="none" w:sz="0" w:space="0" w:color="auto"/>
            <w:left w:val="none" w:sz="0" w:space="0" w:color="auto"/>
            <w:bottom w:val="none" w:sz="0" w:space="0" w:color="auto"/>
            <w:right w:val="none" w:sz="0" w:space="0" w:color="auto"/>
          </w:divBdr>
        </w:div>
        <w:div w:id="392242379">
          <w:marLeft w:val="547"/>
          <w:marRight w:val="0"/>
          <w:marTop w:val="0"/>
          <w:marBottom w:val="0"/>
          <w:divBdr>
            <w:top w:val="none" w:sz="0" w:space="0" w:color="auto"/>
            <w:left w:val="none" w:sz="0" w:space="0" w:color="auto"/>
            <w:bottom w:val="none" w:sz="0" w:space="0" w:color="auto"/>
            <w:right w:val="none" w:sz="0" w:space="0" w:color="auto"/>
          </w:divBdr>
        </w:div>
        <w:div w:id="444665704">
          <w:marLeft w:val="547"/>
          <w:marRight w:val="0"/>
          <w:marTop w:val="0"/>
          <w:marBottom w:val="0"/>
          <w:divBdr>
            <w:top w:val="none" w:sz="0" w:space="0" w:color="auto"/>
            <w:left w:val="none" w:sz="0" w:space="0" w:color="auto"/>
            <w:bottom w:val="none" w:sz="0" w:space="0" w:color="auto"/>
            <w:right w:val="none" w:sz="0" w:space="0" w:color="auto"/>
          </w:divBdr>
        </w:div>
        <w:div w:id="1430467490">
          <w:marLeft w:val="547"/>
          <w:marRight w:val="0"/>
          <w:marTop w:val="0"/>
          <w:marBottom w:val="0"/>
          <w:divBdr>
            <w:top w:val="none" w:sz="0" w:space="0" w:color="auto"/>
            <w:left w:val="none" w:sz="0" w:space="0" w:color="auto"/>
            <w:bottom w:val="none" w:sz="0" w:space="0" w:color="auto"/>
            <w:right w:val="none" w:sz="0" w:space="0" w:color="auto"/>
          </w:divBdr>
        </w:div>
        <w:div w:id="2043896083">
          <w:marLeft w:val="547"/>
          <w:marRight w:val="0"/>
          <w:marTop w:val="0"/>
          <w:marBottom w:val="0"/>
          <w:divBdr>
            <w:top w:val="none" w:sz="0" w:space="0" w:color="auto"/>
            <w:left w:val="none" w:sz="0" w:space="0" w:color="auto"/>
            <w:bottom w:val="none" w:sz="0" w:space="0" w:color="auto"/>
            <w:right w:val="none" w:sz="0" w:space="0" w:color="auto"/>
          </w:divBdr>
        </w:div>
        <w:div w:id="262298171">
          <w:marLeft w:val="547"/>
          <w:marRight w:val="0"/>
          <w:marTop w:val="0"/>
          <w:marBottom w:val="0"/>
          <w:divBdr>
            <w:top w:val="none" w:sz="0" w:space="0" w:color="auto"/>
            <w:left w:val="none" w:sz="0" w:space="0" w:color="auto"/>
            <w:bottom w:val="none" w:sz="0" w:space="0" w:color="auto"/>
            <w:right w:val="none" w:sz="0" w:space="0" w:color="auto"/>
          </w:divBdr>
        </w:div>
        <w:div w:id="819466883">
          <w:marLeft w:val="547"/>
          <w:marRight w:val="0"/>
          <w:marTop w:val="0"/>
          <w:marBottom w:val="0"/>
          <w:divBdr>
            <w:top w:val="none" w:sz="0" w:space="0" w:color="auto"/>
            <w:left w:val="none" w:sz="0" w:space="0" w:color="auto"/>
            <w:bottom w:val="none" w:sz="0" w:space="0" w:color="auto"/>
            <w:right w:val="none" w:sz="0" w:space="0" w:color="auto"/>
          </w:divBdr>
        </w:div>
        <w:div w:id="319650761">
          <w:marLeft w:val="547"/>
          <w:marRight w:val="0"/>
          <w:marTop w:val="0"/>
          <w:marBottom w:val="0"/>
          <w:divBdr>
            <w:top w:val="none" w:sz="0" w:space="0" w:color="auto"/>
            <w:left w:val="none" w:sz="0" w:space="0" w:color="auto"/>
            <w:bottom w:val="none" w:sz="0" w:space="0" w:color="auto"/>
            <w:right w:val="none" w:sz="0" w:space="0" w:color="auto"/>
          </w:divBdr>
        </w:div>
        <w:div w:id="1144934951">
          <w:marLeft w:val="547"/>
          <w:marRight w:val="0"/>
          <w:marTop w:val="0"/>
          <w:marBottom w:val="0"/>
          <w:divBdr>
            <w:top w:val="none" w:sz="0" w:space="0" w:color="auto"/>
            <w:left w:val="none" w:sz="0" w:space="0" w:color="auto"/>
            <w:bottom w:val="none" w:sz="0" w:space="0" w:color="auto"/>
            <w:right w:val="none" w:sz="0" w:space="0" w:color="auto"/>
          </w:divBdr>
        </w:div>
        <w:div w:id="467282006">
          <w:marLeft w:val="547"/>
          <w:marRight w:val="0"/>
          <w:marTop w:val="0"/>
          <w:marBottom w:val="0"/>
          <w:divBdr>
            <w:top w:val="none" w:sz="0" w:space="0" w:color="auto"/>
            <w:left w:val="none" w:sz="0" w:space="0" w:color="auto"/>
            <w:bottom w:val="none" w:sz="0" w:space="0" w:color="auto"/>
            <w:right w:val="none" w:sz="0" w:space="0" w:color="auto"/>
          </w:divBdr>
        </w:div>
        <w:div w:id="1090615073">
          <w:marLeft w:val="547"/>
          <w:marRight w:val="0"/>
          <w:marTop w:val="0"/>
          <w:marBottom w:val="0"/>
          <w:divBdr>
            <w:top w:val="none" w:sz="0" w:space="0" w:color="auto"/>
            <w:left w:val="none" w:sz="0" w:space="0" w:color="auto"/>
            <w:bottom w:val="none" w:sz="0" w:space="0" w:color="auto"/>
            <w:right w:val="none" w:sz="0" w:space="0" w:color="auto"/>
          </w:divBdr>
        </w:div>
        <w:div w:id="218984115">
          <w:marLeft w:val="547"/>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4e/Docs/RP-21358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4e/Docs/RP-21358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E6JD2UEEJPRS-1285206665-5417</_dlc_DocId>
    <_dlc_DocIdUrl xmlns="6644bbd9-135b-4773-ad84-bc84a2f6263e">
      <Url>https://qualcomm.sharepoint.com/teams/LocationTechnology/ExternalFocus/_layouts/15/DocIdRedir.aspx?ID=E6JD2UEEJPRS-1285206665-5417</Url>
      <Description>E6JD2UEEJPRS-1285206665-5417</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5</Pages>
  <Words>2200</Words>
  <Characters>12546</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14717</CharactersWithSpaces>
  <SharedDoc>false</SharedDoc>
  <HLinks>
    <vt:vector size="12" baseType="variant">
      <vt:variant>
        <vt:i4>6488144</vt:i4>
      </vt:variant>
      <vt:variant>
        <vt:i4>3</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185</cp:revision>
  <cp:lastPrinted>2018-09-27T14:55:00Z</cp:lastPrinted>
  <dcterms:created xsi:type="dcterms:W3CDTF">2022-09-27T22:11:00Z</dcterms:created>
  <dcterms:modified xsi:type="dcterms:W3CDTF">2022-11-05T07:38:00Z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Tags">
    <vt:lpwstr/>
  </property>
  <property fmtid="{D5CDD505-2E9C-101B-9397-08002B2CF9AE}" pid="16" name="URL">
    <vt:lpwstr/>
  </property>
  <property fmtid="{D5CDD505-2E9C-101B-9397-08002B2CF9AE}" pid="17" name="_dlc_DocIdItemGuid">
    <vt:lpwstr>a711c883-a55f-46da-9a9b-bddc2d72de2c</vt:lpwstr>
  </property>
</Properties>
</file>